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center"/>
        <w:rPr>
          <w:b/>
          <w:i/>
          <w:sz w:val="28"/>
          <w:szCs w:val="28"/>
        </w:rPr>
      </w:pPr>
      <w:r w:rsidRPr="009761B8">
        <w:rPr>
          <w:b/>
          <w:i/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176.25pt;height:162pt;visibility:visible" filled="t">
            <v:imagedata r:id="rId7" o:title=""/>
          </v:shape>
        </w:pict>
      </w: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center"/>
        <w:rPr>
          <w:b/>
          <w:i/>
          <w:sz w:val="62"/>
          <w:szCs w:val="62"/>
          <w:u w:val="single"/>
        </w:rPr>
      </w:pPr>
      <w:r>
        <w:rPr>
          <w:b/>
          <w:i/>
          <w:sz w:val="62"/>
          <w:szCs w:val="62"/>
          <w:u w:val="single"/>
        </w:rPr>
        <w:t xml:space="preserve">Analiza stanu bezpieczeństwa </w:t>
      </w:r>
      <w:r>
        <w:rPr>
          <w:b/>
          <w:i/>
          <w:sz w:val="62"/>
          <w:szCs w:val="62"/>
          <w:u w:val="single"/>
        </w:rPr>
        <w:br/>
        <w:t>na terenie powiatu strzyżowskiego</w:t>
      </w:r>
      <w:r>
        <w:rPr>
          <w:b/>
          <w:i/>
          <w:sz w:val="62"/>
          <w:szCs w:val="62"/>
          <w:u w:val="single"/>
        </w:rPr>
        <w:br/>
        <w:t>w 2014 roku</w:t>
      </w:r>
    </w:p>
    <w:p w:rsidR="00832E2B" w:rsidRDefault="00832E2B">
      <w:pPr>
        <w:jc w:val="both"/>
        <w:rPr>
          <w:b/>
          <w:i/>
          <w:sz w:val="62"/>
          <w:szCs w:val="62"/>
        </w:rPr>
      </w:pPr>
    </w:p>
    <w:p w:rsidR="00832E2B" w:rsidRDefault="00832E2B">
      <w:pPr>
        <w:jc w:val="both"/>
        <w:rPr>
          <w:b/>
          <w:i/>
          <w:sz w:val="56"/>
          <w:szCs w:val="56"/>
        </w:rPr>
      </w:pPr>
    </w:p>
    <w:p w:rsidR="00832E2B" w:rsidRDefault="00832E2B">
      <w:pPr>
        <w:jc w:val="both"/>
        <w:rPr>
          <w:b/>
          <w:i/>
          <w:sz w:val="56"/>
          <w:szCs w:val="56"/>
        </w:rPr>
      </w:pPr>
    </w:p>
    <w:p w:rsidR="00832E2B" w:rsidRDefault="00832E2B">
      <w:pPr>
        <w:jc w:val="both"/>
        <w:rPr>
          <w:b/>
          <w:i/>
          <w:sz w:val="56"/>
          <w:szCs w:val="56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I. </w:t>
      </w:r>
      <w:r>
        <w:rPr>
          <w:b/>
          <w:i/>
          <w:sz w:val="28"/>
          <w:szCs w:val="28"/>
          <w:u w:val="single"/>
        </w:rPr>
        <w:t xml:space="preserve">DZIAŁALNOŚĆ KOMENDANTA POWIATOWEGO POLICJI </w:t>
      </w:r>
      <w:r>
        <w:rPr>
          <w:b/>
          <w:i/>
          <w:sz w:val="28"/>
          <w:szCs w:val="28"/>
          <w:u w:val="single"/>
        </w:rPr>
        <w:br/>
      </w:r>
      <w:r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  <w:u w:val="single"/>
        </w:rPr>
        <w:t>W   STRZYŻOWIE   W   2014  ROKU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Pr="007C7E77" w:rsidRDefault="00832E2B">
      <w:pPr>
        <w:jc w:val="both"/>
        <w:rPr>
          <w:strike/>
          <w:sz w:val="28"/>
          <w:szCs w:val="28"/>
        </w:rPr>
      </w:pPr>
      <w:r>
        <w:rPr>
          <w:sz w:val="28"/>
          <w:szCs w:val="28"/>
        </w:rPr>
        <w:tab/>
        <w:t xml:space="preserve">Komenda Powiatowa Policji w Strzyżowie jest jedną z 21 jednostek </w:t>
      </w:r>
      <w:r>
        <w:rPr>
          <w:sz w:val="28"/>
          <w:szCs w:val="28"/>
        </w:rPr>
        <w:br/>
        <w:t xml:space="preserve">z terenu województwa podkarpackiego wchodzących w strukturę Komendy </w:t>
      </w:r>
      <w:r>
        <w:rPr>
          <w:sz w:val="28"/>
          <w:szCs w:val="28"/>
        </w:rPr>
        <w:br/>
        <w:t>Wojewódzkiej Policji w Rzeszowie.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Powiat strzyżowski już od wielu lat uznawany jest jako powiat bezpieczny. Ważnym i nieodłącznym aspektem jest dobra współpraca Policji z społeczeństwem oraz podmiotami odpowiedzialnymi za bezpieczeństwo.  Podejmowane w okresie sprawozdawczym przez strzyżowską Policję działania systematycznie ograniczały przestępczość, w szczególności przestępczość pospolitą.</w:t>
      </w:r>
    </w:p>
    <w:p w:rsidR="00832E2B" w:rsidRDefault="00832E2B" w:rsidP="0073040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Komenda Powiatowa Policji w Strzyżowie swoją działalność w 2014 roku podejmowała w oparciu o strategię podkarpackiej Policji. </w:t>
      </w:r>
    </w:p>
    <w:p w:rsidR="00832E2B" w:rsidRDefault="00832E2B" w:rsidP="00730400">
      <w:pPr>
        <w:jc w:val="both"/>
        <w:rPr>
          <w:sz w:val="28"/>
          <w:szCs w:val="28"/>
        </w:rPr>
      </w:pPr>
    </w:p>
    <w:p w:rsidR="00832E2B" w:rsidRPr="007403C0" w:rsidRDefault="00832E2B" w:rsidP="00A41088">
      <w:pPr>
        <w:jc w:val="center"/>
        <w:rPr>
          <w:strike/>
          <w:sz w:val="28"/>
          <w:szCs w:val="28"/>
        </w:rPr>
      </w:pPr>
      <w:r>
        <w:rPr>
          <w:sz w:val="28"/>
          <w:szCs w:val="28"/>
        </w:rPr>
        <w:br/>
      </w: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celu właściwej dyslokacji służby prewencyjnej w okresach miesięcznych odbywały się posiedzenia Zespołu Zadaniowego powołanego przez Komendanta Powiatowego Policji w Strzyżowie, w czasie których dokonywane były analizy zagrożeń w poszczególnych rejonach powiatu, następnie w  miejsca zagrożone kierowane były służby wzmocnienia.</w:t>
      </w:r>
    </w:p>
    <w:p w:rsidR="00832E2B" w:rsidRDefault="00832E2B" w:rsidP="003F4CE8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Doskonalono również przygotowania Policji do działań</w:t>
      </w:r>
      <w:r>
        <w:rPr>
          <w:rFonts w:ascii="TimesNewRoman" w:eastAsia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w sytuacjach kryzysowych. Wzięto również</w:t>
      </w:r>
      <w:r>
        <w:rPr>
          <w:rFonts w:ascii="TimesNewRoman" w:eastAsia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pod uwagę</w:t>
      </w:r>
      <w:r>
        <w:rPr>
          <w:rFonts w:ascii="TimesNewRoman" w:eastAsia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>aspekt społecznej oceny pracy Policji i podjęto działania zmierzające do poprawy wizerunku kreowanego</w:t>
      </w:r>
      <w:r>
        <w:rPr>
          <w:rFonts w:ascii="TimesNewRoman" w:eastAsia="TimesNewRoman" w:hAnsi="TimesNewRoman" w:cs="TimesNew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przez środki masowego przekazu. 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 w:rsidRPr="003F4CE8">
        <w:rPr>
          <w:sz w:val="28"/>
          <w:szCs w:val="28"/>
        </w:rPr>
        <w:t>Na rzecz poprawy komunikacji zewnętrznej i współpracy z samorządem lokalnym, organizacjami i jednostkami podejmującymi działania w sferze</w:t>
      </w:r>
      <w:r>
        <w:t xml:space="preserve"> </w:t>
      </w:r>
      <w:r w:rsidRPr="003F4CE8">
        <w:rPr>
          <w:sz w:val="28"/>
          <w:szCs w:val="28"/>
        </w:rPr>
        <w:t>poprawy bezpiecze</w:t>
      </w:r>
      <w:r w:rsidRPr="003F4CE8">
        <w:rPr>
          <w:rFonts w:eastAsia="TimesNewRoman"/>
          <w:sz w:val="28"/>
          <w:szCs w:val="28"/>
        </w:rPr>
        <w:t>ń</w:t>
      </w:r>
      <w:r w:rsidRPr="003F4CE8">
        <w:rPr>
          <w:sz w:val="28"/>
          <w:szCs w:val="28"/>
        </w:rPr>
        <w:t>stwa w powiecie oraz utrzymanie kontaktu z mediami funkcjonowało etatowe stanowisko ds. prasowo – informacyjnych.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 w:rsidRPr="003F4CE8">
        <w:rPr>
          <w:sz w:val="28"/>
          <w:szCs w:val="28"/>
        </w:rPr>
        <w:t>Kontynuowano administrowanie strony internetowej Komendy Powiatowej Policji w Strzyżowie, na której zamieszczone są</w:t>
      </w:r>
      <w:r w:rsidRPr="003F4CE8">
        <w:rPr>
          <w:rFonts w:eastAsia="TimesNewRoman"/>
          <w:sz w:val="28"/>
          <w:szCs w:val="28"/>
        </w:rPr>
        <w:t xml:space="preserve"> </w:t>
      </w:r>
      <w:r w:rsidRPr="003F4CE8">
        <w:rPr>
          <w:sz w:val="28"/>
          <w:szCs w:val="28"/>
        </w:rPr>
        <w:t xml:space="preserve">informacje </w:t>
      </w:r>
      <w:r w:rsidRPr="003F4CE8">
        <w:rPr>
          <w:sz w:val="28"/>
          <w:szCs w:val="28"/>
        </w:rPr>
        <w:br/>
        <w:t>o ważniejszych zdarzeniach odnotowanych na podległym terenie oraz dotycz</w:t>
      </w:r>
      <w:r w:rsidRPr="003F4CE8">
        <w:rPr>
          <w:rFonts w:eastAsia="TimesNewRoman"/>
          <w:sz w:val="28"/>
          <w:szCs w:val="28"/>
        </w:rPr>
        <w:t>ą</w:t>
      </w:r>
      <w:r w:rsidRPr="003F4CE8">
        <w:rPr>
          <w:sz w:val="28"/>
          <w:szCs w:val="28"/>
        </w:rPr>
        <w:t>ce pracy</w:t>
      </w:r>
      <w:r w:rsidRPr="003F4CE8">
        <w:rPr>
          <w:rFonts w:eastAsia="TimesNewRoman"/>
          <w:sz w:val="28"/>
          <w:szCs w:val="28"/>
        </w:rPr>
        <w:t xml:space="preserve"> </w:t>
      </w:r>
      <w:r w:rsidRPr="003F4CE8">
        <w:rPr>
          <w:sz w:val="28"/>
          <w:szCs w:val="28"/>
        </w:rPr>
        <w:t>jednostki.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 w:rsidRPr="003F4CE8">
        <w:rPr>
          <w:sz w:val="28"/>
          <w:szCs w:val="28"/>
        </w:rPr>
        <w:tab/>
        <w:t xml:space="preserve">Na terenie powiatu strzyżowskiego w 2014 roku odbyły się 3 imprezy </w:t>
      </w:r>
      <w:r w:rsidRPr="003F4CE8">
        <w:rPr>
          <w:sz w:val="28"/>
          <w:szCs w:val="28"/>
        </w:rPr>
        <w:br/>
        <w:t xml:space="preserve">o charakterze sportowym: 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F4CE8">
        <w:rPr>
          <w:sz w:val="28"/>
          <w:szCs w:val="28"/>
        </w:rPr>
        <w:t>w czerwcu,  na terenie powiatu strzyżowskiego odbył się  Rajd Rowerowy „Cykolkarpaty”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F4CE8">
        <w:rPr>
          <w:sz w:val="28"/>
          <w:szCs w:val="28"/>
        </w:rPr>
        <w:t>w dniu 5 lipca rozegrano piąty, ostatni etap XXV Międzynarodowego Wyścigu Kolarskiego „Solidarności „ i Olimpijczyków startujących w Strzyżowie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F4CE8">
        <w:rPr>
          <w:sz w:val="28"/>
          <w:szCs w:val="28"/>
        </w:rPr>
        <w:t>od 8 - 9 sierpnia na terenie gmin Strzyżów, Niebylec i Czudec zabezpieczano trasy przejazdu XXIII Rajdu Rzeszowskiego</w:t>
      </w:r>
      <w:r>
        <w:rPr>
          <w:sz w:val="28"/>
          <w:szCs w:val="28"/>
        </w:rPr>
        <w:t>.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 w:rsidRPr="003F4CE8">
        <w:rPr>
          <w:sz w:val="28"/>
          <w:szCs w:val="28"/>
        </w:rPr>
        <w:t xml:space="preserve">Zabezpieczenie tych imprez było dużym wyzwaniem organizacyjnym </w:t>
      </w:r>
      <w:r w:rsidRPr="003F4CE8">
        <w:rPr>
          <w:sz w:val="28"/>
          <w:szCs w:val="28"/>
        </w:rPr>
        <w:br/>
        <w:t>i logistycznym dla policjantów tut. jednostki. Zabezpieczenia jed</w:t>
      </w:r>
      <w:r>
        <w:rPr>
          <w:sz w:val="28"/>
          <w:szCs w:val="28"/>
        </w:rPr>
        <w:t>nak odbyły się w sposób wzorowy.</w:t>
      </w:r>
      <w:r w:rsidRPr="003F4CE8">
        <w:rPr>
          <w:sz w:val="28"/>
          <w:szCs w:val="28"/>
        </w:rPr>
        <w:t xml:space="preserve"> 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  <w:r w:rsidRPr="003F4CE8">
        <w:rPr>
          <w:sz w:val="28"/>
          <w:szCs w:val="28"/>
        </w:rPr>
        <w:tab/>
        <w:t xml:space="preserve">Ponadto zabezpieczano wiele </w:t>
      </w:r>
      <w:r>
        <w:rPr>
          <w:sz w:val="28"/>
          <w:szCs w:val="28"/>
        </w:rPr>
        <w:t xml:space="preserve">uroczystości i </w:t>
      </w:r>
      <w:r w:rsidRPr="003F4CE8">
        <w:rPr>
          <w:sz w:val="28"/>
          <w:szCs w:val="28"/>
        </w:rPr>
        <w:t>imprez organizowanych na terenie powiatu</w:t>
      </w:r>
      <w:r>
        <w:rPr>
          <w:sz w:val="28"/>
          <w:szCs w:val="28"/>
        </w:rPr>
        <w:t>.</w:t>
      </w:r>
    </w:p>
    <w:p w:rsidR="00832E2B" w:rsidRPr="003F4CE8" w:rsidRDefault="00832E2B" w:rsidP="003F4CE8">
      <w:pPr>
        <w:jc w:val="both"/>
        <w:rPr>
          <w:sz w:val="28"/>
          <w:szCs w:val="28"/>
        </w:rPr>
      </w:pPr>
    </w:p>
    <w:p w:rsidR="00832E2B" w:rsidRDefault="00832E2B" w:rsidP="003F4CE8">
      <w:pPr>
        <w:jc w:val="both"/>
        <w:rPr>
          <w:i/>
          <w:color w:val="000000"/>
          <w:sz w:val="28"/>
          <w:szCs w:val="28"/>
        </w:rPr>
      </w:pPr>
    </w:p>
    <w:p w:rsidR="00832E2B" w:rsidRPr="00224BE8" w:rsidRDefault="00832E2B">
      <w:pPr>
        <w:jc w:val="both"/>
        <w:rPr>
          <w:b/>
          <w:i/>
          <w:sz w:val="28"/>
          <w:szCs w:val="28"/>
          <w:u w:val="single"/>
        </w:rPr>
      </w:pPr>
      <w:r w:rsidRPr="00224BE8">
        <w:rPr>
          <w:b/>
          <w:i/>
          <w:sz w:val="28"/>
          <w:szCs w:val="28"/>
        </w:rPr>
        <w:t xml:space="preserve">1.  </w:t>
      </w:r>
      <w:r w:rsidRPr="00224BE8">
        <w:rPr>
          <w:b/>
          <w:i/>
          <w:sz w:val="28"/>
          <w:szCs w:val="28"/>
          <w:u w:val="single"/>
        </w:rPr>
        <w:t>W zakresie kadr i szkolenia</w:t>
      </w:r>
    </w:p>
    <w:p w:rsidR="00832E2B" w:rsidRPr="00224BE8" w:rsidRDefault="00832E2B">
      <w:pPr>
        <w:jc w:val="both"/>
        <w:rPr>
          <w:sz w:val="28"/>
          <w:szCs w:val="28"/>
        </w:rPr>
      </w:pPr>
    </w:p>
    <w:p w:rsidR="00832E2B" w:rsidRPr="002E4BA5" w:rsidRDefault="00832E2B">
      <w:pPr>
        <w:ind w:firstLine="708"/>
        <w:jc w:val="both"/>
        <w:rPr>
          <w:color w:val="FF0000"/>
          <w:sz w:val="28"/>
          <w:szCs w:val="28"/>
        </w:rPr>
      </w:pPr>
      <w:r w:rsidRPr="00224BE8">
        <w:rPr>
          <w:sz w:val="28"/>
          <w:szCs w:val="28"/>
        </w:rPr>
        <w:t xml:space="preserve">Wg stanu z dnia 31.12.2014 roku na </w:t>
      </w:r>
      <w:r w:rsidRPr="00224BE8">
        <w:rPr>
          <w:b/>
          <w:sz w:val="28"/>
          <w:szCs w:val="28"/>
        </w:rPr>
        <w:t>91</w:t>
      </w:r>
      <w:r w:rsidRPr="00224BE8">
        <w:rPr>
          <w:sz w:val="28"/>
          <w:szCs w:val="28"/>
        </w:rPr>
        <w:t xml:space="preserve"> etatów policyjnych zatrudnionych było </w:t>
      </w:r>
      <w:r w:rsidRPr="00224BE8">
        <w:rPr>
          <w:b/>
          <w:sz w:val="28"/>
          <w:szCs w:val="28"/>
        </w:rPr>
        <w:t>89</w:t>
      </w:r>
      <w:r w:rsidRPr="00224BE8">
        <w:rPr>
          <w:sz w:val="28"/>
          <w:szCs w:val="28"/>
        </w:rPr>
        <w:t xml:space="preserve"> policjantów. Od 01. 01. 2015r. stan etatowy KPP w Strzyżowie został zmniejszony o </w:t>
      </w:r>
      <w:r w:rsidRPr="007A5706">
        <w:rPr>
          <w:b/>
          <w:sz w:val="28"/>
          <w:szCs w:val="28"/>
        </w:rPr>
        <w:t xml:space="preserve">1 </w:t>
      </w:r>
      <w:r w:rsidRPr="00224BE8">
        <w:rPr>
          <w:sz w:val="28"/>
          <w:szCs w:val="28"/>
        </w:rPr>
        <w:t xml:space="preserve">etat i wynosi </w:t>
      </w:r>
      <w:r w:rsidRPr="007A5706">
        <w:rPr>
          <w:b/>
          <w:sz w:val="28"/>
          <w:szCs w:val="28"/>
        </w:rPr>
        <w:t xml:space="preserve">90 </w:t>
      </w:r>
      <w:r w:rsidRPr="00224BE8">
        <w:rPr>
          <w:sz w:val="28"/>
          <w:szCs w:val="28"/>
        </w:rPr>
        <w:t>etatów policyjnych. W ciągu roku został</w:t>
      </w:r>
      <w:r>
        <w:rPr>
          <w:sz w:val="28"/>
          <w:szCs w:val="28"/>
        </w:rPr>
        <w:t xml:space="preserve"> zwolniony ze służby w związku </w:t>
      </w:r>
      <w:r w:rsidRPr="00224BE8">
        <w:rPr>
          <w:sz w:val="28"/>
          <w:szCs w:val="28"/>
        </w:rPr>
        <w:t xml:space="preserve">z nabyciem praw emerytalnych </w:t>
      </w:r>
      <w:r w:rsidRPr="00224BE8">
        <w:rPr>
          <w:b/>
          <w:sz w:val="28"/>
          <w:szCs w:val="28"/>
        </w:rPr>
        <w:t>1</w:t>
      </w:r>
      <w:r w:rsidRPr="00224BE8">
        <w:rPr>
          <w:sz w:val="28"/>
          <w:szCs w:val="28"/>
        </w:rPr>
        <w:t xml:space="preserve"> policjant</w:t>
      </w:r>
      <w:r w:rsidRPr="00224BE8">
        <w:rPr>
          <w:i/>
          <w:sz w:val="28"/>
          <w:szCs w:val="28"/>
        </w:rPr>
        <w:t>.</w:t>
      </w:r>
      <w:r w:rsidRPr="00224BE8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224BE8">
        <w:rPr>
          <w:sz w:val="28"/>
          <w:szCs w:val="28"/>
        </w:rPr>
        <w:t xml:space="preserve">Do służby w jednostce zostało </w:t>
      </w:r>
      <w:r>
        <w:rPr>
          <w:sz w:val="28"/>
          <w:szCs w:val="28"/>
        </w:rPr>
        <w:t xml:space="preserve">wcielonych </w:t>
      </w:r>
      <w:r w:rsidRPr="007A5706">
        <w:rPr>
          <w:b/>
          <w:sz w:val="28"/>
          <w:szCs w:val="28"/>
        </w:rPr>
        <w:t>4</w:t>
      </w:r>
      <w:r w:rsidRPr="00224BE8">
        <w:rPr>
          <w:sz w:val="28"/>
          <w:szCs w:val="28"/>
        </w:rPr>
        <w:t xml:space="preserve"> policjantów</w:t>
      </w:r>
      <w:r>
        <w:rPr>
          <w:sz w:val="28"/>
          <w:szCs w:val="28"/>
        </w:rPr>
        <w:t>.</w:t>
      </w:r>
      <w:r w:rsidRPr="00224BE8">
        <w:rPr>
          <w:sz w:val="28"/>
          <w:szCs w:val="28"/>
        </w:rPr>
        <w:t xml:space="preserve"> Jednostka posiada </w:t>
      </w:r>
      <w:r w:rsidRPr="00224BE8">
        <w:rPr>
          <w:b/>
          <w:sz w:val="28"/>
          <w:szCs w:val="28"/>
        </w:rPr>
        <w:t>8</w:t>
      </w:r>
      <w:r w:rsidRPr="00224BE8">
        <w:rPr>
          <w:sz w:val="28"/>
          <w:szCs w:val="28"/>
        </w:rPr>
        <w:t xml:space="preserve"> etatów w korpusie służby cywilnej </w:t>
      </w:r>
      <w:r>
        <w:rPr>
          <w:sz w:val="28"/>
          <w:szCs w:val="28"/>
        </w:rPr>
        <w:t>oraz</w:t>
      </w:r>
      <w:r w:rsidRPr="00224BE8">
        <w:rPr>
          <w:sz w:val="28"/>
          <w:szCs w:val="28"/>
        </w:rPr>
        <w:t xml:space="preserve"> </w:t>
      </w:r>
      <w:r w:rsidRPr="00224BE8">
        <w:rPr>
          <w:b/>
          <w:sz w:val="28"/>
          <w:szCs w:val="28"/>
        </w:rPr>
        <w:t>9,5</w:t>
      </w:r>
      <w:r w:rsidRPr="00224BE8">
        <w:rPr>
          <w:sz w:val="28"/>
          <w:szCs w:val="28"/>
        </w:rPr>
        <w:t xml:space="preserve"> etatu pracowników nie objętych mnożnikowym systemem wynagradzania.</w:t>
      </w:r>
    </w:p>
    <w:p w:rsidR="00832E2B" w:rsidRPr="00106DF9" w:rsidRDefault="00832E2B" w:rsidP="007A5706">
      <w:pPr>
        <w:ind w:firstLine="708"/>
        <w:jc w:val="both"/>
        <w:rPr>
          <w:sz w:val="28"/>
          <w:szCs w:val="28"/>
        </w:rPr>
      </w:pPr>
      <w:r w:rsidRPr="00106DF9">
        <w:rPr>
          <w:sz w:val="28"/>
          <w:szCs w:val="28"/>
        </w:rPr>
        <w:t xml:space="preserve">W okresie sprawozdawczym Komendant Powiatowy Policji Strzyżowie za szczególne osiągnięcia i zaangażowanie w służbie przyznał </w:t>
      </w:r>
      <w:r w:rsidRPr="00106DF9">
        <w:rPr>
          <w:b/>
          <w:sz w:val="28"/>
          <w:szCs w:val="28"/>
        </w:rPr>
        <w:t>267</w:t>
      </w:r>
      <w:r w:rsidRPr="00106DF9">
        <w:rPr>
          <w:sz w:val="28"/>
          <w:szCs w:val="28"/>
        </w:rPr>
        <w:t xml:space="preserve"> nagród pieniężnych.</w:t>
      </w:r>
    </w:p>
    <w:p w:rsidR="00832E2B" w:rsidRPr="002E4BA5" w:rsidRDefault="00832E2B">
      <w:pPr>
        <w:ind w:firstLine="708"/>
        <w:jc w:val="both"/>
        <w:rPr>
          <w:color w:val="FF0000"/>
          <w:sz w:val="28"/>
          <w:szCs w:val="28"/>
        </w:rPr>
      </w:pPr>
      <w:r w:rsidRPr="00106DF9">
        <w:rPr>
          <w:sz w:val="28"/>
          <w:szCs w:val="28"/>
        </w:rPr>
        <w:t xml:space="preserve">Ponadto </w:t>
      </w:r>
      <w:r w:rsidRPr="00106DF9">
        <w:rPr>
          <w:b/>
          <w:sz w:val="28"/>
          <w:szCs w:val="28"/>
        </w:rPr>
        <w:t>29</w:t>
      </w:r>
      <w:r w:rsidRPr="00106DF9">
        <w:rPr>
          <w:sz w:val="28"/>
          <w:szCs w:val="28"/>
        </w:rPr>
        <w:t xml:space="preserve"> policjantów zostało awansowanych na wyższe stopnie policyjne,</w:t>
      </w:r>
      <w:r>
        <w:rPr>
          <w:sz w:val="28"/>
          <w:szCs w:val="28"/>
        </w:rPr>
        <w:t xml:space="preserve"> a 4</w:t>
      </w:r>
      <w:r w:rsidRPr="00106DF9">
        <w:rPr>
          <w:sz w:val="28"/>
          <w:szCs w:val="28"/>
        </w:rPr>
        <w:t xml:space="preserve"> </w:t>
      </w:r>
      <w:r>
        <w:rPr>
          <w:sz w:val="28"/>
          <w:szCs w:val="28"/>
        </w:rPr>
        <w:t>funkcjonariuszy</w:t>
      </w:r>
      <w:r w:rsidRPr="00106DF9">
        <w:rPr>
          <w:sz w:val="28"/>
          <w:szCs w:val="28"/>
        </w:rPr>
        <w:t xml:space="preserve"> zostało odznaczonych Srebrnymi Medalami </w:t>
      </w:r>
      <w:r>
        <w:rPr>
          <w:sz w:val="28"/>
          <w:szCs w:val="28"/>
        </w:rPr>
        <w:br/>
      </w:r>
      <w:r w:rsidRPr="00106DF9">
        <w:rPr>
          <w:sz w:val="28"/>
          <w:szCs w:val="28"/>
        </w:rPr>
        <w:t xml:space="preserve">za „Długoletnią Służbę”. </w:t>
      </w:r>
    </w:p>
    <w:p w:rsidR="00832E2B" w:rsidRPr="00106DF9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Funkcjonariusze </w:t>
      </w:r>
      <w:r w:rsidRPr="00106DF9">
        <w:rPr>
          <w:sz w:val="28"/>
          <w:szCs w:val="28"/>
        </w:rPr>
        <w:t>Doskonalenie zawodowe prowadzane było w dwóch grupach szkoleniowych: prewencji i ruchu drogowego oraz kryminalnej. Szkolenie prowadzone było raz w miesiącu w oparciu o roczny plan szkolenia.</w:t>
      </w:r>
      <w:r w:rsidRPr="00106DF9">
        <w:rPr>
          <w:sz w:val="28"/>
          <w:szCs w:val="28"/>
        </w:rPr>
        <w:br/>
        <w:t xml:space="preserve"> Zostały przeprowadzone sprawdziany z wyszkolenia strzeleckiego i sprawności fizycznej.</w:t>
      </w:r>
    </w:p>
    <w:p w:rsidR="00832E2B" w:rsidRPr="002E4BA5" w:rsidRDefault="00832E2B">
      <w:pPr>
        <w:ind w:firstLine="708"/>
        <w:jc w:val="both"/>
        <w:rPr>
          <w:color w:val="FF0000"/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3. </w:t>
      </w:r>
      <w:r>
        <w:rPr>
          <w:b/>
          <w:i/>
          <w:sz w:val="28"/>
          <w:szCs w:val="28"/>
          <w:u w:val="single"/>
        </w:rPr>
        <w:t>W zakresie  rozpatrywania  skarg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Pr="007A5706" w:rsidRDefault="00832E2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W okresie sprawozdawczym w strzyżowskiej jednostce Policji rozpatrzono </w:t>
      </w:r>
      <w:r>
        <w:rPr>
          <w:b/>
          <w:sz w:val="28"/>
          <w:szCs w:val="28"/>
        </w:rPr>
        <w:t xml:space="preserve">21 </w:t>
      </w:r>
      <w:r>
        <w:rPr>
          <w:sz w:val="28"/>
          <w:szCs w:val="28"/>
        </w:rPr>
        <w:t>skarg,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w tym 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skargi przekazano wg właściwości do Sądu lub Prokuratury, </w:t>
      </w:r>
      <w:r w:rsidRPr="007A5706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skarga przekazana wg właściwości do In Post Rzeszów.</w:t>
      </w:r>
      <w:r>
        <w:rPr>
          <w:sz w:val="28"/>
          <w:szCs w:val="28"/>
        </w:rPr>
        <w:br/>
        <w:t xml:space="preserve">W 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skargach zarzut został potwierdzony, </w:t>
      </w:r>
      <w:r w:rsidRPr="007A5706">
        <w:rPr>
          <w:b/>
          <w:sz w:val="28"/>
          <w:szCs w:val="28"/>
        </w:rPr>
        <w:t xml:space="preserve">1 </w:t>
      </w:r>
      <w:r>
        <w:rPr>
          <w:sz w:val="28"/>
          <w:szCs w:val="28"/>
        </w:rPr>
        <w:t xml:space="preserve">był spowodowany omyłką pisarską </w:t>
      </w:r>
      <w:r>
        <w:rPr>
          <w:sz w:val="28"/>
          <w:szCs w:val="28"/>
        </w:rPr>
        <w:br/>
        <w:t xml:space="preserve">w treści kierowanego pisma do osoby skarżącej, </w:t>
      </w:r>
      <w:r w:rsidRPr="006D5B7A">
        <w:rPr>
          <w:sz w:val="28"/>
          <w:szCs w:val="28"/>
        </w:rPr>
        <w:t>a drugi dotyczył braku informacji na wezwaniu jakiej sprawy ma się stawić do jednostki policji.</w:t>
      </w:r>
      <w:r w:rsidRPr="007A5706">
        <w:rPr>
          <w:b/>
          <w:sz w:val="28"/>
          <w:szCs w:val="28"/>
        </w:rPr>
        <w:t xml:space="preserve"> </w:t>
      </w: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2014 roku przyjęto ogółem </w:t>
      </w:r>
      <w:r>
        <w:rPr>
          <w:b/>
          <w:sz w:val="28"/>
          <w:szCs w:val="28"/>
        </w:rPr>
        <w:t>18</w:t>
      </w:r>
      <w:r>
        <w:rPr>
          <w:sz w:val="28"/>
          <w:szCs w:val="28"/>
        </w:rPr>
        <w:t xml:space="preserve"> interesantów </w:t>
      </w:r>
      <w:r>
        <w:rPr>
          <w:i/>
          <w:sz w:val="28"/>
          <w:szCs w:val="28"/>
        </w:rPr>
        <w:t xml:space="preserve">(w tym </w:t>
      </w:r>
      <w:r>
        <w:rPr>
          <w:b/>
          <w:i/>
          <w:sz w:val="28"/>
          <w:szCs w:val="28"/>
        </w:rPr>
        <w:t>1</w:t>
      </w:r>
      <w:r>
        <w:rPr>
          <w:i/>
          <w:sz w:val="28"/>
          <w:szCs w:val="28"/>
        </w:rPr>
        <w:t xml:space="preserve"> w ramach skarg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i wniosków).</w:t>
      </w:r>
      <w:r>
        <w:rPr>
          <w:sz w:val="28"/>
          <w:szCs w:val="28"/>
        </w:rPr>
        <w:t xml:space="preserve"> Zarzuty jakie podnosili interesanci dotyczyły wykonywania czynności dochodzeniowo-śledczych, jak i o wykroczenia, bezczynność i opieszałość w prowadzonych sprawach. Wszystkie zgłaszane problemy uwagi   zostały załatwione bezpośrednio, bez zbędnej zwłoki.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 w:rsidP="007A5706">
      <w:pPr>
        <w:jc w:val="both"/>
        <w:rPr>
          <w:i/>
          <w:sz w:val="28"/>
          <w:szCs w:val="28"/>
        </w:rPr>
      </w:pPr>
    </w:p>
    <w:p w:rsidR="00832E2B" w:rsidRDefault="00832E2B">
      <w:pPr>
        <w:ind w:left="360" w:firstLine="348"/>
        <w:jc w:val="both"/>
        <w:rPr>
          <w:sz w:val="28"/>
          <w:szCs w:val="28"/>
        </w:rPr>
      </w:pPr>
    </w:p>
    <w:p w:rsidR="00832E2B" w:rsidRDefault="00832E2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Z analizy skarg , jednoznacznie wynika, że wnoszenie ich w znacznej części było wynikiem niedostatecznej przez skarżących znajomości prawa  oraz uprawnień i procedur  Policji, jak również i chęcią polepszenia swojej pozycji w toczących się sprawach. </w:t>
      </w:r>
    </w:p>
    <w:p w:rsidR="00832E2B" w:rsidRDefault="00832E2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Wszystkie skargi na bieżąco były poddawane analizie, podejmowane były działania zmierzające do wyeliminowania źródeł powstawania uchybień.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II.   </w:t>
      </w:r>
      <w:r>
        <w:rPr>
          <w:b/>
          <w:i/>
          <w:sz w:val="28"/>
          <w:szCs w:val="28"/>
          <w:u w:val="single"/>
        </w:rPr>
        <w:t xml:space="preserve">OCENA STANU BEZPIECZEŃSTWA I PORZĄDKU  PUBLICZNEGO  </w:t>
      </w:r>
    </w:p>
    <w:p w:rsidR="00832E2B" w:rsidRDefault="00832E2B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  <w:u w:val="single"/>
        </w:rPr>
        <w:t>NA TERENIE POWIATU STRZYŻOWSKIEGO W 2014 ROKU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1.  </w:t>
      </w:r>
      <w:r>
        <w:rPr>
          <w:b/>
          <w:bCs/>
          <w:sz w:val="26"/>
          <w:szCs w:val="26"/>
          <w:u w:val="single"/>
        </w:rPr>
        <w:t>ZAGROŻENIE PRZESTĘPCZOŚCIĄ</w:t>
      </w:r>
      <w:r>
        <w:rPr>
          <w:b/>
          <w:bCs/>
          <w:sz w:val="26"/>
          <w:szCs w:val="26"/>
        </w:rPr>
        <w:t xml:space="preserve"> 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POWIAT STRZYŻOWSKI</w:t>
      </w:r>
    </w:p>
    <w:p w:rsidR="00832E2B" w:rsidRDefault="00832E2B">
      <w:pPr>
        <w:jc w:val="both"/>
        <w:rPr>
          <w:b/>
          <w:bCs/>
          <w:sz w:val="20"/>
          <w:szCs w:val="20"/>
          <w:u w:val="single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Powiat strzyżowski zajmuje obszar 503 km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na którym mieszka              62,5 tys. mieszkańców. W skład powiatu strzyżowskiego wchodzi 5 gmin. Jedyne miasto na terenie powiatu – Strzyżów liczy sobie 8,6 tys. mieszkańców. Na strukturę przestępczości występującej na terenie powiatu niewątpliwie duży wpływ mają warunki ekonomiczno-gospodarcze oraz położenie geograficzne.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Komenda Powiatowa Policji w Strzyżowie w okresie sprawozdawczym osiągnęła dobre wyniki w zwalczaniu przestępczości . Stałe i systematyczne ograniczanie liczby przestępstw, wzrost wykrywalności oraz zaangażowanie policjantów w zwalczanie patologii społecznych skutkuje wzrostem poczucia bezpieczeństwa mieszkańców naszego powiatu.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terenie powiatu strzyżowskiego w 2014 roku zostało stwierdzonych ogółem </w:t>
      </w:r>
      <w:r>
        <w:rPr>
          <w:b/>
          <w:bCs/>
          <w:sz w:val="28"/>
          <w:szCs w:val="28"/>
        </w:rPr>
        <w:t xml:space="preserve">498 </w:t>
      </w:r>
      <w:r>
        <w:rPr>
          <w:sz w:val="28"/>
          <w:szCs w:val="28"/>
        </w:rPr>
        <w:t xml:space="preserve">przestępstw. W porównaniu do roku ubiegłego </w:t>
      </w:r>
      <w:r>
        <w:rPr>
          <w:i/>
          <w:iCs/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713</w:t>
      </w:r>
      <w:r>
        <w:rPr>
          <w:i/>
          <w:iCs/>
          <w:sz w:val="28"/>
          <w:szCs w:val="28"/>
        </w:rPr>
        <w:t xml:space="preserve"> przestępstw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stwierdzonych)</w:t>
      </w:r>
      <w:r>
        <w:rPr>
          <w:sz w:val="28"/>
          <w:szCs w:val="28"/>
        </w:rPr>
        <w:t xml:space="preserve"> nastąpił spadek przestępstw stwierdzonych do poziomu </w:t>
      </w:r>
      <w:r>
        <w:rPr>
          <w:b/>
          <w:bCs/>
          <w:sz w:val="28"/>
          <w:szCs w:val="28"/>
        </w:rPr>
        <w:t>68,3%.</w:t>
      </w:r>
      <w:r>
        <w:rPr>
          <w:sz w:val="28"/>
          <w:szCs w:val="28"/>
        </w:rPr>
        <w:t xml:space="preserve"> Natomiast przestępstw kryminalnych zostało stwierdzonych</w:t>
      </w:r>
      <w:r>
        <w:rPr>
          <w:b/>
          <w:bCs/>
          <w:sz w:val="28"/>
          <w:szCs w:val="28"/>
        </w:rPr>
        <w:t xml:space="preserve"> 325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(w 2013 roku zostało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stwierdzonych </w:t>
      </w:r>
      <w:r>
        <w:rPr>
          <w:b/>
          <w:bCs/>
          <w:i/>
          <w:iCs/>
          <w:sz w:val="28"/>
          <w:szCs w:val="28"/>
        </w:rPr>
        <w:t>438</w:t>
      </w:r>
      <w:r>
        <w:rPr>
          <w:i/>
          <w:iCs/>
          <w:sz w:val="28"/>
          <w:szCs w:val="28"/>
        </w:rPr>
        <w:t xml:space="preserve"> przestępstwa w tej kategorii).</w:t>
      </w:r>
      <w:r>
        <w:rPr>
          <w:sz w:val="28"/>
          <w:szCs w:val="28"/>
        </w:rPr>
        <w:t xml:space="preserve"> Z powyższego wynika, </w:t>
      </w:r>
      <w:r>
        <w:rPr>
          <w:sz w:val="28"/>
          <w:szCs w:val="28"/>
        </w:rPr>
        <w:br/>
        <w:t xml:space="preserve">iż również nastąpił spadek stwierdzonych przestępstw kryminalnych o </w:t>
      </w:r>
      <w:r>
        <w:rPr>
          <w:b/>
          <w:sz w:val="28"/>
          <w:szCs w:val="28"/>
        </w:rPr>
        <w:t>113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r>
        <w:rPr>
          <w:bCs/>
          <w:sz w:val="28"/>
          <w:szCs w:val="28"/>
        </w:rPr>
        <w:t>i KPP w</w:t>
      </w:r>
      <w:r>
        <w:rPr>
          <w:sz w:val="28"/>
          <w:szCs w:val="28"/>
        </w:rPr>
        <w:t xml:space="preserve"> Strzyżowie osiągnęła dynamikę na poziomie 74,2% przy spadku przestępstw stwierdzonych nastąpił jednak wzrost wykrywalności o </w:t>
      </w:r>
      <w:r w:rsidRPr="00CE688F">
        <w:rPr>
          <w:b/>
          <w:sz w:val="28"/>
          <w:szCs w:val="28"/>
        </w:rPr>
        <w:t>4,3%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w stosunku do roku ubiegłego plasuje naszą jednostkę na 5 miejscu w rankingu wojewódzkim w dynamice procentowej wykrytych przestępstw.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 w:rsidP="00407243">
      <w:pPr>
        <w:ind w:firstLine="708"/>
        <w:jc w:val="center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b/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W 2014 roku osiągnięto wskaźnik wykrywalności ogólnej </w:t>
      </w:r>
      <w:r>
        <w:rPr>
          <w:b/>
          <w:bCs/>
          <w:sz w:val="28"/>
          <w:szCs w:val="28"/>
        </w:rPr>
        <w:t>68,3%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(w 2013 roku </w:t>
      </w:r>
      <w:r>
        <w:rPr>
          <w:b/>
          <w:i/>
          <w:iCs/>
          <w:sz w:val="28"/>
          <w:szCs w:val="28"/>
        </w:rPr>
        <w:t>70,0</w:t>
      </w:r>
      <w:r>
        <w:rPr>
          <w:b/>
          <w:bCs/>
          <w:i/>
          <w:iCs/>
          <w:sz w:val="28"/>
          <w:szCs w:val="28"/>
        </w:rPr>
        <w:t>%)</w:t>
      </w:r>
      <w:r>
        <w:rPr>
          <w:sz w:val="28"/>
          <w:szCs w:val="28"/>
        </w:rPr>
        <w:t xml:space="preserve"> – a więc nastąpił spadek wykrywalności o </w:t>
      </w:r>
      <w:r>
        <w:rPr>
          <w:b/>
          <w:bCs/>
          <w:sz w:val="28"/>
          <w:szCs w:val="28"/>
        </w:rPr>
        <w:t>1,7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gdzie podano przestępstwa stwierdzone w tych kategoriach, które stanowią największy procentowy udział we wszystkich stwierdzonych przestępstwach </w:t>
      </w:r>
      <w:r>
        <w:rPr>
          <w:sz w:val="28"/>
          <w:szCs w:val="28"/>
        </w:rPr>
        <w:br/>
        <w:t>na terenie powiatu, a zarazem są wyjątkowo uciążliwe dla lokalnej społeczności.  Przedstawia się to następująco:</w:t>
      </w:r>
    </w:p>
    <w:p w:rsidR="00832E2B" w:rsidRDefault="00832E2B">
      <w:pPr>
        <w:jc w:val="both"/>
        <w:rPr>
          <w:sz w:val="28"/>
          <w:szCs w:val="28"/>
        </w:rPr>
      </w:pPr>
    </w:p>
    <w:tbl>
      <w:tblPr>
        <w:tblW w:w="0" w:type="auto"/>
        <w:tblInd w:w="-121" w:type="dxa"/>
        <w:tblLayout w:type="fixed"/>
        <w:tblLook w:val="0000"/>
      </w:tblPr>
      <w:tblGrid>
        <w:gridCol w:w="1620"/>
        <w:gridCol w:w="1620"/>
        <w:gridCol w:w="1620"/>
        <w:gridCol w:w="1440"/>
        <w:gridCol w:w="2160"/>
        <w:gridCol w:w="1110"/>
      </w:tblGrid>
      <w:tr w:rsidR="00832E2B">
        <w:tc>
          <w:tcPr>
            <w:tcW w:w="16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B3B3B3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Kategoria przestępstwa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B3B3B3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Liczba przestępstw</w:t>
            </w:r>
          </w:p>
          <w:p w:rsidR="00832E2B" w:rsidRDefault="00832E2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 2013roku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B3B3B3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Liczba przestępstw</w:t>
            </w:r>
          </w:p>
          <w:p w:rsidR="00832E2B" w:rsidRDefault="00832E2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 2014roku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B3B3B3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Wskaźnik </w:t>
            </w:r>
          </w:p>
          <w:p w:rsidR="00832E2B" w:rsidRDefault="00832E2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dynamiki  w %</w:t>
            </w:r>
          </w:p>
        </w:tc>
        <w:tc>
          <w:tcPr>
            <w:tcW w:w="21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B3B3B3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Wzrost/spadek</w:t>
            </w:r>
          </w:p>
          <w:p w:rsidR="00832E2B" w:rsidRDefault="00832E2B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 liczbach bezwzględnych</w:t>
            </w:r>
          </w:p>
        </w:tc>
        <w:tc>
          <w:tcPr>
            <w:tcW w:w="111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B3B3B3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Wsk. wykr.</w:t>
            </w:r>
          </w:p>
          <w:p w:rsidR="00832E2B" w:rsidRDefault="00832E2B" w:rsidP="00262F3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w % (2014)</w:t>
            </w:r>
          </w:p>
        </w:tc>
      </w:tr>
      <w:tr w:rsidR="00832E2B">
        <w:trPr>
          <w:trHeight w:val="384"/>
        </w:trPr>
        <w:tc>
          <w:tcPr>
            <w:tcW w:w="162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Ogólnie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713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498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69,9</w:t>
            </w:r>
          </w:p>
        </w:tc>
        <w:tc>
          <w:tcPr>
            <w:tcW w:w="21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-215</w:t>
            </w:r>
          </w:p>
        </w:tc>
        <w:tc>
          <w:tcPr>
            <w:tcW w:w="111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68,3</w:t>
            </w:r>
          </w:p>
        </w:tc>
      </w:tr>
      <w:tr w:rsidR="00832E2B"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Przestępstwa kryminalne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74,2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-113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59,6</w:t>
            </w:r>
          </w:p>
        </w:tc>
      </w:tr>
      <w:tr w:rsidR="00832E2B">
        <w:trPr>
          <w:trHeight w:val="334"/>
        </w:trPr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Przeciw mieniu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81,3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47,8</w:t>
            </w:r>
          </w:p>
        </w:tc>
      </w:tr>
      <w:tr w:rsidR="00832E2B"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Kradzież cudzej rzeczy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61,4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37,1</w:t>
            </w:r>
          </w:p>
        </w:tc>
      </w:tr>
      <w:tr w:rsidR="00832E2B"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Kradzież</w:t>
            </w:r>
          </w:p>
          <w:p w:rsidR="00832E2B" w:rsidRDefault="00832E2B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z włamaniem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101,0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52,9</w:t>
            </w:r>
          </w:p>
        </w:tc>
      </w:tr>
      <w:tr w:rsidR="00832E2B">
        <w:trPr>
          <w:trHeight w:val="403"/>
        </w:trPr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Rozbój, wymuszenie rozbójnicze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66,7</w:t>
            </w:r>
          </w:p>
        </w:tc>
      </w:tr>
      <w:tr w:rsidR="00832E2B">
        <w:trPr>
          <w:trHeight w:val="322"/>
        </w:trPr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Przestępstwa gospodarcze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109,8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44,4</w:t>
            </w:r>
          </w:p>
        </w:tc>
      </w:tr>
      <w:tr w:rsidR="00832E2B">
        <w:trPr>
          <w:trHeight w:val="290"/>
        </w:trPr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Przestępstwa </w:t>
            </w:r>
          </w:p>
          <w:p w:rsidR="00832E2B" w:rsidRDefault="00832E2B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  narkotykowe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106,3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+1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94,1</w:t>
            </w:r>
          </w:p>
        </w:tc>
      </w:tr>
      <w:tr w:rsidR="00832E2B">
        <w:trPr>
          <w:trHeight w:val="465"/>
        </w:trPr>
        <w:tc>
          <w:tcPr>
            <w:tcW w:w="162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Kierowanie pojazdem w stanie nietrzeźw.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47,3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-99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</w:tr>
    </w:tbl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Nastąpił wzrost przestępstw stwierdzonych w kategorii kradzieże z włamaniem , przestępstw gospodarczych oraz przestępczości narkotykowej, ograniczając ilość pospolitych</w:t>
      </w:r>
      <w:r w:rsidRPr="003F0899">
        <w:rPr>
          <w:sz w:val="28"/>
          <w:szCs w:val="28"/>
        </w:rPr>
        <w:t xml:space="preserve"> </w:t>
      </w:r>
      <w:r>
        <w:rPr>
          <w:sz w:val="28"/>
          <w:szCs w:val="28"/>
        </w:rPr>
        <w:t>przestępstw.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Pr="00AF7414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kategorii przestępstw z ustawy o przeciwdziałaniu narkomanii </w:t>
      </w:r>
      <w:r>
        <w:rPr>
          <w:sz w:val="28"/>
          <w:szCs w:val="28"/>
        </w:rPr>
        <w:br/>
        <w:t xml:space="preserve">w 2014r. wszczęto 11 spraw przy 7 sprawach wszczętych w 2013r. co daje dynamikę </w:t>
      </w:r>
      <w:r w:rsidRPr="00106DF9">
        <w:rPr>
          <w:b/>
          <w:sz w:val="28"/>
          <w:szCs w:val="28"/>
        </w:rPr>
        <w:t>157,1%.</w:t>
      </w:r>
      <w:r>
        <w:rPr>
          <w:sz w:val="28"/>
          <w:szCs w:val="28"/>
        </w:rPr>
        <w:t xml:space="preserve"> W 2014r. stwierdzono 17 czynów przestępczych. Wykrywalność na poziomie 94,1% (2013r. 93,8%). Osiągnięto wzrost o 0,3% wykrywalności w stosunku do roku ubiegłego co daje nam </w:t>
      </w:r>
      <w:r w:rsidRPr="004F31DD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 miejsce w rankingu wojewódzkim. Na podkreślenie zasługuje fakt, iż policjanci KPP w Strzyżowie zabezpieczyli  </w:t>
      </w:r>
      <w:smartTag w:uri="urn:schemas-microsoft-com:office:smarttags" w:element="metricconverter">
        <w:smartTagPr>
          <w:attr w:name="ProductID" w:val="2,5 kg"/>
        </w:smartTagPr>
        <w:r>
          <w:rPr>
            <w:sz w:val="28"/>
            <w:szCs w:val="28"/>
          </w:rPr>
          <w:t>2,5 kg</w:t>
        </w:r>
      </w:smartTag>
      <w:r>
        <w:rPr>
          <w:sz w:val="28"/>
          <w:szCs w:val="28"/>
        </w:rPr>
        <w:t xml:space="preserve"> narkotyków w postaci marihuany, która to ilość była wystarczająca do przygotowania ok. 3000 działek na potrzeby obrotu detalicznego. </w:t>
      </w:r>
    </w:p>
    <w:p w:rsidR="00832E2B" w:rsidRDefault="00832E2B">
      <w:pPr>
        <w:ind w:firstLine="708"/>
        <w:jc w:val="both"/>
        <w:rPr>
          <w:b/>
          <w:sz w:val="28"/>
          <w:szCs w:val="28"/>
        </w:rPr>
      </w:pPr>
    </w:p>
    <w:p w:rsidR="00832E2B" w:rsidRDefault="00832E2B">
      <w:pPr>
        <w:ind w:firstLine="708"/>
        <w:jc w:val="both"/>
        <w:rPr>
          <w:b/>
          <w:sz w:val="28"/>
          <w:szCs w:val="28"/>
        </w:rPr>
      </w:pPr>
    </w:p>
    <w:p w:rsidR="00832E2B" w:rsidRDefault="00832E2B" w:rsidP="00D7639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2014r. w 5 kategoriach (bójka i pobicie, kradzież cudzej rzeczy, kradzież samochodu i przez włamanie, kradzież z włamaniem, rozboje, kradzież i wymuszenie) stwierdzono </w:t>
      </w:r>
      <w:r w:rsidRPr="00A34524">
        <w:rPr>
          <w:b/>
          <w:sz w:val="28"/>
          <w:szCs w:val="28"/>
        </w:rPr>
        <w:t>178</w:t>
      </w:r>
      <w:r>
        <w:rPr>
          <w:sz w:val="28"/>
          <w:szCs w:val="28"/>
        </w:rPr>
        <w:t xml:space="preserve"> przestępstw przy </w:t>
      </w:r>
      <w:r w:rsidRPr="00A34524">
        <w:rPr>
          <w:b/>
          <w:sz w:val="28"/>
          <w:szCs w:val="28"/>
        </w:rPr>
        <w:t>219</w:t>
      </w:r>
      <w:r>
        <w:rPr>
          <w:sz w:val="28"/>
          <w:szCs w:val="28"/>
        </w:rPr>
        <w:t xml:space="preserve"> stwierdzonych w 2013r. Wskaźnik dynamiki plasuje się na poziomie </w:t>
      </w:r>
      <w:r w:rsidRPr="00A34524">
        <w:rPr>
          <w:b/>
          <w:sz w:val="28"/>
          <w:szCs w:val="28"/>
        </w:rPr>
        <w:t>81,3%.</w:t>
      </w:r>
      <w:r>
        <w:rPr>
          <w:sz w:val="28"/>
          <w:szCs w:val="28"/>
        </w:rPr>
        <w:t xml:space="preserve"> Wykryto </w:t>
      </w:r>
      <w:r w:rsidRPr="00A34524">
        <w:rPr>
          <w:b/>
          <w:sz w:val="28"/>
          <w:szCs w:val="28"/>
        </w:rPr>
        <w:t>87</w:t>
      </w:r>
      <w:r>
        <w:rPr>
          <w:sz w:val="28"/>
          <w:szCs w:val="28"/>
        </w:rPr>
        <w:t xml:space="preserve"> przestępstw przy wykrywalności </w:t>
      </w:r>
      <w:r w:rsidRPr="00A34524">
        <w:rPr>
          <w:b/>
          <w:sz w:val="28"/>
          <w:szCs w:val="28"/>
        </w:rPr>
        <w:t>47,8%</w:t>
      </w:r>
      <w:r>
        <w:rPr>
          <w:sz w:val="28"/>
          <w:szCs w:val="28"/>
        </w:rPr>
        <w:t xml:space="preserve"> przy czym wykrywalność w tej kategorii jest </w:t>
      </w:r>
      <w:r>
        <w:rPr>
          <w:sz w:val="28"/>
          <w:szCs w:val="28"/>
        </w:rPr>
        <w:br/>
        <w:t xml:space="preserve">o </w:t>
      </w:r>
      <w:r w:rsidRPr="004F31DD">
        <w:rPr>
          <w:b/>
          <w:sz w:val="28"/>
          <w:szCs w:val="28"/>
        </w:rPr>
        <w:t>8,1%</w:t>
      </w:r>
      <w:r>
        <w:rPr>
          <w:sz w:val="28"/>
          <w:szCs w:val="28"/>
        </w:rPr>
        <w:t xml:space="preserve"> wyższa w stosunku do roku 2013.Wzrost ten jest znaczny, gdyż uzyskany wskaźnik procentowy wykrycia przestępstw w tej ważnej kategorii plasuje strzyżowską policję na 2 miejscu w rankingu wojewódzkim, a 6 pod względem wykrywalności.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 w:rsidP="00497B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2014r. w wybranych 7 kategoriach przestępstw kryminalnych </w:t>
      </w:r>
      <w:r>
        <w:rPr>
          <w:i/>
          <w:iCs/>
          <w:sz w:val="28"/>
          <w:szCs w:val="28"/>
        </w:rPr>
        <w:t>(dotyczy to przestępstw: bójka lub pobicie, razem kradzież cudzej rzeczy ,kradzież samochodu i poprzez włamanie, kradzież z włamaniem, razem rozboje, kradzież i wymuszenia, uszkodzenie rzeczy, uszczerbek na zdrowiu )</w:t>
      </w:r>
      <w:r>
        <w:rPr>
          <w:sz w:val="28"/>
          <w:szCs w:val="28"/>
        </w:rPr>
        <w:t xml:space="preserve"> w KPP w Strzyżowie stwierdzono</w:t>
      </w:r>
      <w:r w:rsidRPr="00A34524">
        <w:rPr>
          <w:b/>
          <w:sz w:val="28"/>
          <w:szCs w:val="28"/>
        </w:rPr>
        <w:t xml:space="preserve"> 211 </w:t>
      </w:r>
      <w:r>
        <w:rPr>
          <w:sz w:val="28"/>
          <w:szCs w:val="28"/>
        </w:rPr>
        <w:t xml:space="preserve">przestępstw przy </w:t>
      </w:r>
      <w:r w:rsidRPr="00A34524">
        <w:rPr>
          <w:b/>
          <w:sz w:val="28"/>
          <w:szCs w:val="28"/>
        </w:rPr>
        <w:t>299</w:t>
      </w:r>
      <w:r>
        <w:rPr>
          <w:sz w:val="28"/>
          <w:szCs w:val="28"/>
        </w:rPr>
        <w:t xml:space="preserve"> stwierdzonych w 2013r. ze wskaźnikiem dynamiki </w:t>
      </w:r>
      <w:r w:rsidRPr="00A34524">
        <w:rPr>
          <w:b/>
          <w:sz w:val="28"/>
          <w:szCs w:val="28"/>
        </w:rPr>
        <w:t>70,6%</w:t>
      </w:r>
      <w:r>
        <w:rPr>
          <w:sz w:val="28"/>
          <w:szCs w:val="28"/>
        </w:rPr>
        <w:t xml:space="preserve">. W 2014r. wykryto </w:t>
      </w:r>
      <w:r w:rsidRPr="00A34524">
        <w:rPr>
          <w:b/>
          <w:sz w:val="28"/>
          <w:szCs w:val="28"/>
        </w:rPr>
        <w:t>103</w:t>
      </w:r>
      <w:r>
        <w:rPr>
          <w:sz w:val="28"/>
          <w:szCs w:val="28"/>
        </w:rPr>
        <w:t xml:space="preserve"> sprawy przy </w:t>
      </w:r>
      <w:r>
        <w:rPr>
          <w:b/>
          <w:sz w:val="28"/>
          <w:szCs w:val="28"/>
        </w:rPr>
        <w:t>133</w:t>
      </w:r>
      <w:r>
        <w:rPr>
          <w:sz w:val="28"/>
          <w:szCs w:val="28"/>
        </w:rPr>
        <w:t xml:space="preserve"> wykrytych w 2013r. co daje </w:t>
      </w:r>
      <w:r w:rsidRPr="00A34524">
        <w:rPr>
          <w:b/>
          <w:sz w:val="28"/>
          <w:szCs w:val="28"/>
        </w:rPr>
        <w:t>47,9%</w:t>
      </w:r>
      <w:r>
        <w:rPr>
          <w:sz w:val="28"/>
          <w:szCs w:val="28"/>
        </w:rPr>
        <w:t xml:space="preserve"> wykrywalności w 2014r. (</w:t>
      </w:r>
      <w:r w:rsidRPr="00A34524">
        <w:rPr>
          <w:b/>
          <w:sz w:val="28"/>
          <w:szCs w:val="28"/>
        </w:rPr>
        <w:t>43,6%</w:t>
      </w:r>
      <w:r>
        <w:rPr>
          <w:sz w:val="28"/>
          <w:szCs w:val="28"/>
        </w:rPr>
        <w:t xml:space="preserve"> wykrywalność w 2013r.) przy czym w tej kategorii </w:t>
      </w:r>
      <w:r w:rsidRPr="004F31DD">
        <w:rPr>
          <w:b/>
          <w:sz w:val="28"/>
          <w:szCs w:val="28"/>
        </w:rPr>
        <w:t>wzrosła</w:t>
      </w:r>
      <w:r>
        <w:rPr>
          <w:sz w:val="28"/>
          <w:szCs w:val="28"/>
        </w:rPr>
        <w:t xml:space="preserve"> wykrywalność o </w:t>
      </w:r>
      <w:r w:rsidRPr="004F31DD">
        <w:rPr>
          <w:b/>
          <w:sz w:val="28"/>
          <w:szCs w:val="28"/>
        </w:rPr>
        <w:t>4,3%</w:t>
      </w:r>
      <w:r>
        <w:rPr>
          <w:sz w:val="28"/>
          <w:szCs w:val="28"/>
        </w:rPr>
        <w:t xml:space="preserve"> w stosunku do roku ubiegłego, co daje nam w tej kategorii </w:t>
      </w:r>
      <w:r w:rsidRPr="004F31DD">
        <w:rPr>
          <w:b/>
          <w:sz w:val="28"/>
          <w:szCs w:val="28"/>
        </w:rPr>
        <w:t xml:space="preserve">4 </w:t>
      </w:r>
      <w:r>
        <w:rPr>
          <w:sz w:val="28"/>
          <w:szCs w:val="28"/>
        </w:rPr>
        <w:t>miejsce w województwie.</w:t>
      </w:r>
      <w:r w:rsidRPr="00497B44">
        <w:rPr>
          <w:sz w:val="28"/>
          <w:szCs w:val="28"/>
        </w:rPr>
        <w:t xml:space="preserve"> </w:t>
      </w:r>
      <w:r>
        <w:rPr>
          <w:sz w:val="28"/>
          <w:szCs w:val="28"/>
        </w:rPr>
        <w:t>Wzrost ten jest znaczny, gdyż uzyskany wskaźnik procentowy wykrycia przestępstw w tej ważnej kategorii plasuje strzyżowską policję na 8 pozycji w rankingu wojewódzkim, a 4 pod względem procentowego wzrostu wykrywalności.</w:t>
      </w:r>
    </w:p>
    <w:p w:rsidR="00832E2B" w:rsidRDefault="00832E2B" w:rsidP="00412CB9">
      <w:pPr>
        <w:jc w:val="both"/>
        <w:rPr>
          <w:sz w:val="28"/>
          <w:szCs w:val="28"/>
        </w:rPr>
      </w:pPr>
    </w:p>
    <w:p w:rsidR="00832E2B" w:rsidRDefault="00832E2B">
      <w:pPr>
        <w:autoSpaceDE w:val="0"/>
        <w:ind w:firstLine="708"/>
        <w:jc w:val="both"/>
        <w:rPr>
          <w:sz w:val="28"/>
          <w:szCs w:val="28"/>
        </w:rPr>
      </w:pPr>
    </w:p>
    <w:p w:rsidR="00832E2B" w:rsidRDefault="00832E2B">
      <w:pPr>
        <w:autoSpaceDE w:val="0"/>
        <w:ind w:firstLine="708"/>
        <w:jc w:val="both"/>
        <w:rPr>
          <w:sz w:val="28"/>
          <w:szCs w:val="28"/>
        </w:rPr>
      </w:pPr>
    </w:p>
    <w:p w:rsidR="00832E2B" w:rsidRDefault="00832E2B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2014 roku wszczęto o </w:t>
      </w:r>
      <w:r w:rsidRPr="00A34524">
        <w:rPr>
          <w:b/>
          <w:sz w:val="28"/>
          <w:szCs w:val="28"/>
        </w:rPr>
        <w:t>78</w:t>
      </w:r>
      <w:r>
        <w:rPr>
          <w:sz w:val="28"/>
          <w:szCs w:val="28"/>
        </w:rPr>
        <w:t xml:space="preserve"> postępowań mniej niż w analogicznym okresie roku ubiegłego przy </w:t>
      </w:r>
      <w:r w:rsidRPr="00A34524">
        <w:rPr>
          <w:b/>
          <w:sz w:val="28"/>
          <w:szCs w:val="28"/>
        </w:rPr>
        <w:t>88</w:t>
      </w:r>
      <w:r>
        <w:rPr>
          <w:sz w:val="28"/>
          <w:szCs w:val="28"/>
        </w:rPr>
        <w:t xml:space="preserve"> przestępstwach stwierdzonych mniej </w:t>
      </w:r>
      <w:r>
        <w:rPr>
          <w:sz w:val="28"/>
          <w:szCs w:val="28"/>
        </w:rPr>
        <w:br/>
        <w:t xml:space="preserve">i wskaźniku wykrywalności </w:t>
      </w:r>
      <w:r w:rsidRPr="00A34524">
        <w:rPr>
          <w:b/>
          <w:sz w:val="28"/>
          <w:szCs w:val="28"/>
        </w:rPr>
        <w:t>47,9%</w:t>
      </w:r>
      <w:r>
        <w:rPr>
          <w:sz w:val="28"/>
          <w:szCs w:val="28"/>
        </w:rPr>
        <w:t xml:space="preserve">. Zadowalającym zaś jest fakt, że w 2014r. wykrytych przestępstw po podjęciu umorzonego przestępstwa wobec NN było </w:t>
      </w:r>
      <w:r w:rsidRPr="00A34524">
        <w:rPr>
          <w:b/>
          <w:sz w:val="28"/>
          <w:szCs w:val="28"/>
        </w:rPr>
        <w:t>25</w:t>
      </w:r>
      <w:r>
        <w:rPr>
          <w:sz w:val="28"/>
          <w:szCs w:val="28"/>
        </w:rPr>
        <w:t xml:space="preserve"> przy liczbie </w:t>
      </w:r>
      <w:r w:rsidRPr="00A34524">
        <w:rPr>
          <w:b/>
          <w:sz w:val="28"/>
          <w:szCs w:val="28"/>
        </w:rPr>
        <w:t>16</w:t>
      </w:r>
      <w:r>
        <w:rPr>
          <w:sz w:val="28"/>
          <w:szCs w:val="28"/>
        </w:rPr>
        <w:t xml:space="preserve"> w 2013r, a więc o </w:t>
      </w:r>
      <w:r w:rsidRPr="00A34524"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więcej i daje to wskaźnik dynamiki na poziomie </w:t>
      </w:r>
      <w:r w:rsidRPr="004F31DD">
        <w:rPr>
          <w:b/>
          <w:sz w:val="28"/>
          <w:szCs w:val="28"/>
        </w:rPr>
        <w:t>156,3%</w:t>
      </w:r>
      <w:r>
        <w:rPr>
          <w:sz w:val="28"/>
          <w:szCs w:val="28"/>
        </w:rPr>
        <w:t xml:space="preserve"> jednocześnie zwiększając poczucie bezpieczeństwa </w:t>
      </w:r>
      <w:r>
        <w:rPr>
          <w:sz w:val="28"/>
          <w:szCs w:val="28"/>
        </w:rPr>
        <w:br/>
        <w:t xml:space="preserve">i skuteczności w wykrywaniu przestępstw umorzonych wobec NN w tej kategorii. 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Pr="007A5A5F" w:rsidRDefault="00832E2B">
      <w:pPr>
        <w:ind w:firstLine="708"/>
        <w:jc w:val="both"/>
        <w:rPr>
          <w:b/>
          <w:sz w:val="28"/>
          <w:szCs w:val="28"/>
        </w:rPr>
      </w:pPr>
      <w:r w:rsidRPr="007A5A5F">
        <w:rPr>
          <w:b/>
          <w:sz w:val="28"/>
          <w:szCs w:val="28"/>
        </w:rPr>
        <w:t xml:space="preserve">Na terenie powiatu strzyżowskiego nie stwierdzono przestępczości zorganizowanej. 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</w:rPr>
      </w:pPr>
    </w:p>
    <w:p w:rsidR="00832E2B" w:rsidRDefault="00832E2B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KRADZIEŻ CUDZEJ RZECZY </w:t>
      </w:r>
    </w:p>
    <w:p w:rsidR="00832E2B" w:rsidRDefault="00832E2B">
      <w:pPr>
        <w:jc w:val="both"/>
        <w:rPr>
          <w:b/>
          <w:bCs/>
          <w:i/>
          <w:iCs/>
        </w:rPr>
      </w:pPr>
    </w:p>
    <w:p w:rsidR="00832E2B" w:rsidRDefault="00832E2B">
      <w:pPr>
        <w:jc w:val="both"/>
        <w:rPr>
          <w:bCs/>
          <w:iCs/>
          <w:sz w:val="28"/>
          <w:szCs w:val="28"/>
        </w:rPr>
      </w:pPr>
      <w:r>
        <w:rPr>
          <w:bCs/>
          <w:iCs/>
        </w:rPr>
        <w:tab/>
      </w:r>
      <w:r>
        <w:rPr>
          <w:bCs/>
          <w:iCs/>
          <w:sz w:val="28"/>
          <w:szCs w:val="28"/>
        </w:rPr>
        <w:t xml:space="preserve">Na terenie powiatu odnotowano </w:t>
      </w:r>
      <w:r w:rsidRPr="00A34524">
        <w:rPr>
          <w:b/>
          <w:bCs/>
          <w:iCs/>
          <w:sz w:val="28"/>
          <w:szCs w:val="28"/>
        </w:rPr>
        <w:t>70</w:t>
      </w:r>
      <w:r>
        <w:rPr>
          <w:bCs/>
          <w:iCs/>
          <w:sz w:val="28"/>
          <w:szCs w:val="28"/>
        </w:rPr>
        <w:t xml:space="preserve"> przestępstw przy dynamice </w:t>
      </w:r>
      <w:r w:rsidRPr="004F31DD">
        <w:rPr>
          <w:b/>
          <w:bCs/>
          <w:iCs/>
          <w:sz w:val="28"/>
          <w:szCs w:val="28"/>
        </w:rPr>
        <w:t>61,4%</w:t>
      </w:r>
      <w:r>
        <w:rPr>
          <w:b/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 xml:space="preserve">z których wykryto </w:t>
      </w:r>
      <w:r w:rsidRPr="00A34524">
        <w:rPr>
          <w:b/>
          <w:bCs/>
          <w:iCs/>
          <w:sz w:val="28"/>
          <w:szCs w:val="28"/>
        </w:rPr>
        <w:t>26</w:t>
      </w:r>
      <w:r>
        <w:rPr>
          <w:bCs/>
          <w:iCs/>
          <w:sz w:val="28"/>
          <w:szCs w:val="28"/>
        </w:rPr>
        <w:t xml:space="preserve"> spraw. </w:t>
      </w:r>
    </w:p>
    <w:p w:rsidR="00832E2B" w:rsidRDefault="00832E2B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 xml:space="preserve">I tak na terenie gminy Strzyżów zanotowano </w:t>
      </w:r>
      <w:r>
        <w:rPr>
          <w:b/>
          <w:bCs/>
          <w:iCs/>
          <w:sz w:val="28"/>
          <w:szCs w:val="28"/>
        </w:rPr>
        <w:t>25</w:t>
      </w:r>
      <w:r>
        <w:rPr>
          <w:bCs/>
          <w:iCs/>
          <w:sz w:val="28"/>
          <w:szCs w:val="28"/>
        </w:rPr>
        <w:t xml:space="preserve"> przestępstw, natomiast na terenie gminy Czudec </w:t>
      </w:r>
      <w:r>
        <w:rPr>
          <w:b/>
          <w:bCs/>
          <w:iCs/>
          <w:sz w:val="28"/>
          <w:szCs w:val="28"/>
        </w:rPr>
        <w:t>21</w:t>
      </w:r>
      <w:r>
        <w:rPr>
          <w:bCs/>
          <w:iCs/>
          <w:sz w:val="28"/>
          <w:szCs w:val="28"/>
        </w:rPr>
        <w:t xml:space="preserve"> przestępstw, na terenie gminy Frysztak </w:t>
      </w:r>
      <w:r w:rsidRPr="00A34524">
        <w:rPr>
          <w:b/>
          <w:bCs/>
          <w:iCs/>
          <w:sz w:val="28"/>
          <w:szCs w:val="28"/>
        </w:rPr>
        <w:t>7</w:t>
      </w:r>
      <w:r>
        <w:rPr>
          <w:bCs/>
          <w:iCs/>
          <w:sz w:val="28"/>
          <w:szCs w:val="28"/>
        </w:rPr>
        <w:t xml:space="preserve"> przestępstw, na terenie gminy Niebylec </w:t>
      </w:r>
      <w:r w:rsidRPr="00A34524">
        <w:rPr>
          <w:b/>
          <w:bCs/>
          <w:iCs/>
          <w:sz w:val="28"/>
          <w:szCs w:val="28"/>
        </w:rPr>
        <w:t>12</w:t>
      </w:r>
      <w:r>
        <w:rPr>
          <w:bCs/>
          <w:iCs/>
          <w:sz w:val="28"/>
          <w:szCs w:val="28"/>
        </w:rPr>
        <w:t xml:space="preserve"> przestępstw i gminy Wiśniowa </w:t>
      </w:r>
      <w:r w:rsidRPr="00A34524">
        <w:rPr>
          <w:b/>
          <w:bCs/>
          <w:iCs/>
          <w:sz w:val="28"/>
          <w:szCs w:val="28"/>
        </w:rPr>
        <w:t>6</w:t>
      </w:r>
      <w:r>
        <w:rPr>
          <w:bCs/>
          <w:iCs/>
          <w:sz w:val="28"/>
          <w:szCs w:val="28"/>
        </w:rPr>
        <w:t xml:space="preserve"> przestępstw</w:t>
      </w:r>
      <w:r>
        <w:rPr>
          <w:bCs/>
          <w:iCs/>
          <w:sz w:val="28"/>
          <w:szCs w:val="28"/>
        </w:rPr>
        <w:tab/>
        <w:t>.</w:t>
      </w:r>
    </w:p>
    <w:p w:rsidR="00832E2B" w:rsidRDefault="00832E2B" w:rsidP="00601E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tej kategorii przestępstw na terenie powiatu strzyżowskiego uzyskany procentowy wskaźnik wykrywalności plasuje nas na 7 miejscu w rankingu wojewódzkim. 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</w:rPr>
        <w:t>KRADZIEŻ Z WŁAMANIEM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 w:rsidP="00384B74">
      <w:pPr>
        <w:ind w:firstLine="708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Na terenie powiatu strzyżowskiego zanotowano </w:t>
      </w:r>
      <w:r w:rsidRPr="00ED0B4B">
        <w:rPr>
          <w:b/>
          <w:bCs/>
          <w:iCs/>
          <w:sz w:val="28"/>
          <w:szCs w:val="28"/>
        </w:rPr>
        <w:t>100</w:t>
      </w:r>
      <w:r>
        <w:rPr>
          <w:bCs/>
          <w:iCs/>
          <w:sz w:val="28"/>
          <w:szCs w:val="28"/>
        </w:rPr>
        <w:t xml:space="preserve"> przypadków kradzieży z włamaniem. Dynamika wszczęcia tego typu przestępstw wzrosła </w:t>
      </w:r>
      <w:r>
        <w:rPr>
          <w:bCs/>
          <w:iCs/>
          <w:sz w:val="28"/>
          <w:szCs w:val="28"/>
        </w:rPr>
        <w:br/>
        <w:t xml:space="preserve">do poziomu </w:t>
      </w:r>
      <w:r w:rsidRPr="00ED0B4B">
        <w:rPr>
          <w:b/>
          <w:bCs/>
          <w:iCs/>
          <w:sz w:val="28"/>
          <w:szCs w:val="28"/>
        </w:rPr>
        <w:t>101,0%</w:t>
      </w:r>
      <w:r>
        <w:rPr>
          <w:bCs/>
          <w:iCs/>
          <w:sz w:val="28"/>
          <w:szCs w:val="28"/>
        </w:rPr>
        <w:t xml:space="preserve">. Na terenie gminy Strzyżów zanotowano </w:t>
      </w:r>
      <w:r w:rsidRPr="00ED0B4B">
        <w:rPr>
          <w:b/>
          <w:bCs/>
          <w:iCs/>
          <w:sz w:val="28"/>
          <w:szCs w:val="28"/>
        </w:rPr>
        <w:t>39</w:t>
      </w:r>
      <w:r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przestępstw</w:t>
      </w:r>
      <w:r w:rsidRPr="00601E6B">
        <w:rPr>
          <w:bCs/>
          <w:iCs/>
          <w:sz w:val="28"/>
          <w:szCs w:val="28"/>
        </w:rPr>
        <w:t xml:space="preserve"> tej kategorii</w:t>
      </w:r>
      <w:r>
        <w:rPr>
          <w:bCs/>
          <w:iCs/>
          <w:sz w:val="28"/>
          <w:szCs w:val="28"/>
        </w:rPr>
        <w:t xml:space="preserve">, natomiast w gminie Frysztak </w:t>
      </w:r>
      <w:r w:rsidRPr="00ED0B4B">
        <w:rPr>
          <w:b/>
          <w:bCs/>
          <w:iCs/>
          <w:sz w:val="28"/>
          <w:szCs w:val="28"/>
        </w:rPr>
        <w:t>2</w:t>
      </w:r>
      <w:r>
        <w:rPr>
          <w:b/>
          <w:bCs/>
          <w:iCs/>
          <w:sz w:val="28"/>
          <w:szCs w:val="28"/>
        </w:rPr>
        <w:t>1</w:t>
      </w:r>
      <w:r>
        <w:rPr>
          <w:bCs/>
          <w:iCs/>
          <w:sz w:val="28"/>
          <w:szCs w:val="28"/>
        </w:rPr>
        <w:t xml:space="preserve"> przestępstw, w gminie Czudec </w:t>
      </w:r>
      <w:r>
        <w:rPr>
          <w:b/>
          <w:bCs/>
          <w:iCs/>
          <w:sz w:val="28"/>
          <w:szCs w:val="28"/>
        </w:rPr>
        <w:t>8</w:t>
      </w:r>
      <w:r>
        <w:rPr>
          <w:bCs/>
          <w:iCs/>
          <w:sz w:val="28"/>
          <w:szCs w:val="28"/>
        </w:rPr>
        <w:t xml:space="preserve">, w gminie Niebylec </w:t>
      </w:r>
      <w:r>
        <w:rPr>
          <w:b/>
          <w:bCs/>
          <w:iCs/>
          <w:sz w:val="28"/>
          <w:szCs w:val="28"/>
        </w:rPr>
        <w:t>21</w:t>
      </w:r>
      <w:r>
        <w:rPr>
          <w:bCs/>
          <w:iCs/>
          <w:sz w:val="28"/>
          <w:szCs w:val="28"/>
        </w:rPr>
        <w:t xml:space="preserve">, w gminie Wiśniowa </w:t>
      </w:r>
      <w:r>
        <w:rPr>
          <w:b/>
          <w:bCs/>
          <w:iCs/>
          <w:sz w:val="28"/>
          <w:szCs w:val="28"/>
        </w:rPr>
        <w:t>11.</w:t>
      </w:r>
    </w:p>
    <w:p w:rsidR="00832E2B" w:rsidRDefault="00832E2B" w:rsidP="002723AF">
      <w:pPr>
        <w:jc w:val="both"/>
        <w:rPr>
          <w:sz w:val="28"/>
          <w:szCs w:val="28"/>
        </w:rPr>
      </w:pPr>
    </w:p>
    <w:p w:rsidR="00832E2B" w:rsidRDefault="00832E2B" w:rsidP="00384B74">
      <w:pPr>
        <w:ind w:firstLine="708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Wskaźnik procentowy wykrycia plasuje strzyżowską Policję na 6 pozycji w rankingu wojewódzkim, a 4 pod względem procentowego wzrostu wykrywalności.</w:t>
      </w:r>
    </w:p>
    <w:p w:rsidR="00832E2B" w:rsidRDefault="00832E2B" w:rsidP="00384B74">
      <w:pPr>
        <w:ind w:firstLine="708"/>
        <w:jc w:val="both"/>
        <w:rPr>
          <w:b/>
          <w:bCs/>
          <w:iCs/>
          <w:sz w:val="28"/>
          <w:szCs w:val="28"/>
        </w:rPr>
      </w:pPr>
    </w:p>
    <w:p w:rsidR="00832E2B" w:rsidRDefault="00832E2B" w:rsidP="00384B74">
      <w:pPr>
        <w:ind w:firstLine="708"/>
        <w:jc w:val="both"/>
        <w:rPr>
          <w:b/>
          <w:bCs/>
          <w:iCs/>
          <w:sz w:val="28"/>
          <w:szCs w:val="28"/>
        </w:rPr>
      </w:pPr>
    </w:p>
    <w:p w:rsidR="00832E2B" w:rsidRPr="00ED0B4B" w:rsidRDefault="00832E2B" w:rsidP="00384B74">
      <w:pPr>
        <w:ind w:firstLine="708"/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USZKODZENIE RZECZY</w:t>
      </w:r>
    </w:p>
    <w:p w:rsidR="00832E2B" w:rsidRDefault="00832E2B">
      <w:pPr>
        <w:jc w:val="both"/>
        <w:rPr>
          <w:b/>
          <w:bCs/>
          <w:i/>
          <w:iCs/>
        </w:rPr>
      </w:pPr>
    </w:p>
    <w:p w:rsidR="00832E2B" w:rsidRPr="00ED0B4B" w:rsidRDefault="00832E2B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ab/>
        <w:t xml:space="preserve">Na terenie powiatu odnotowano </w:t>
      </w:r>
      <w:r w:rsidRPr="00ED0B4B">
        <w:rPr>
          <w:b/>
          <w:bCs/>
          <w:iCs/>
          <w:sz w:val="28"/>
          <w:szCs w:val="28"/>
        </w:rPr>
        <w:t>29</w:t>
      </w:r>
      <w:r>
        <w:rPr>
          <w:bCs/>
          <w:iCs/>
          <w:sz w:val="28"/>
          <w:szCs w:val="28"/>
        </w:rPr>
        <w:t xml:space="preserve"> przestępstw stwierdzonych tej kategorii, co daje nam dynamikę na poziomie </w:t>
      </w:r>
      <w:r w:rsidRPr="00ED0B4B">
        <w:rPr>
          <w:b/>
          <w:bCs/>
          <w:iCs/>
          <w:sz w:val="28"/>
          <w:szCs w:val="28"/>
        </w:rPr>
        <w:t>44,6%</w:t>
      </w:r>
      <w:r>
        <w:rPr>
          <w:bCs/>
          <w:iCs/>
          <w:sz w:val="28"/>
          <w:szCs w:val="28"/>
        </w:rPr>
        <w:t xml:space="preserve">, uwzględniając w podziale na gminy: Strzyżów </w:t>
      </w:r>
      <w:r>
        <w:rPr>
          <w:b/>
          <w:bCs/>
          <w:iCs/>
          <w:sz w:val="28"/>
          <w:szCs w:val="28"/>
        </w:rPr>
        <w:t>10</w:t>
      </w:r>
      <w:r>
        <w:rPr>
          <w:bCs/>
          <w:iCs/>
          <w:sz w:val="28"/>
          <w:szCs w:val="28"/>
        </w:rPr>
        <w:t xml:space="preserve"> przestępstw, Frysztak </w:t>
      </w:r>
      <w:r>
        <w:rPr>
          <w:b/>
          <w:bCs/>
          <w:iCs/>
          <w:sz w:val="28"/>
          <w:szCs w:val="28"/>
        </w:rPr>
        <w:t>11</w:t>
      </w:r>
      <w:r>
        <w:rPr>
          <w:bCs/>
          <w:iCs/>
          <w:sz w:val="28"/>
          <w:szCs w:val="28"/>
        </w:rPr>
        <w:t xml:space="preserve"> przestępstw, Czudec </w:t>
      </w:r>
      <w:r>
        <w:rPr>
          <w:b/>
          <w:bCs/>
          <w:iCs/>
          <w:sz w:val="28"/>
          <w:szCs w:val="28"/>
        </w:rPr>
        <w:t>4</w:t>
      </w:r>
      <w:r>
        <w:rPr>
          <w:bCs/>
          <w:iCs/>
          <w:sz w:val="28"/>
          <w:szCs w:val="28"/>
        </w:rPr>
        <w:t xml:space="preserve">,  Niebylec </w:t>
      </w:r>
      <w:r>
        <w:rPr>
          <w:b/>
          <w:bCs/>
          <w:iCs/>
          <w:sz w:val="28"/>
          <w:szCs w:val="28"/>
        </w:rPr>
        <w:t>2</w:t>
      </w:r>
      <w:r>
        <w:rPr>
          <w:bCs/>
          <w:iCs/>
          <w:sz w:val="28"/>
          <w:szCs w:val="28"/>
        </w:rPr>
        <w:t xml:space="preserve">, Wiśniowa </w:t>
      </w:r>
      <w:r>
        <w:rPr>
          <w:b/>
          <w:bCs/>
          <w:iCs/>
          <w:sz w:val="28"/>
          <w:szCs w:val="28"/>
        </w:rPr>
        <w:t>2.</w:t>
      </w: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</w:p>
    <w:p w:rsidR="00832E2B" w:rsidRPr="002723AF" w:rsidRDefault="00832E2B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W kategorii przestępstw rozbójniczych KPP w Strzyżowie wszczęła</w:t>
      </w:r>
      <w:r>
        <w:rPr>
          <w:bCs/>
          <w:iCs/>
          <w:sz w:val="28"/>
          <w:szCs w:val="28"/>
        </w:rPr>
        <w:br/>
        <w:t xml:space="preserve"> 2 sprawy przy 3 sprawach wszczętych w 2013r. co dało nam jedną sprawę mniej, a w konsekwencji procent wykrycia na poziomie </w:t>
      </w:r>
      <w:r w:rsidRPr="00ED0B4B">
        <w:rPr>
          <w:b/>
          <w:bCs/>
          <w:iCs/>
          <w:sz w:val="28"/>
          <w:szCs w:val="28"/>
        </w:rPr>
        <w:t xml:space="preserve"> -33,3%</w:t>
      </w:r>
      <w:r>
        <w:rPr>
          <w:b/>
          <w:bCs/>
          <w:iCs/>
          <w:sz w:val="28"/>
          <w:szCs w:val="28"/>
        </w:rPr>
        <w:t xml:space="preserve">. </w:t>
      </w:r>
      <w:r w:rsidRPr="002723AF">
        <w:rPr>
          <w:bCs/>
          <w:iCs/>
          <w:sz w:val="28"/>
          <w:szCs w:val="28"/>
        </w:rPr>
        <w:t>Z tak niskiego poziomu wykrywalności, trzeba się tylko cieszyć.</w:t>
      </w:r>
    </w:p>
    <w:p w:rsidR="00832E2B" w:rsidRDefault="00832E2B">
      <w:pPr>
        <w:jc w:val="both"/>
        <w:rPr>
          <w:bCs/>
          <w:iCs/>
          <w:sz w:val="28"/>
          <w:szCs w:val="28"/>
        </w:rPr>
      </w:pPr>
    </w:p>
    <w:p w:rsidR="00832E2B" w:rsidRDefault="00832E2B">
      <w:pPr>
        <w:jc w:val="both"/>
        <w:rPr>
          <w:bCs/>
          <w:iCs/>
          <w:sz w:val="28"/>
          <w:szCs w:val="28"/>
        </w:rPr>
      </w:pPr>
    </w:p>
    <w:p w:rsidR="00832E2B" w:rsidRDefault="00832E2B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 xml:space="preserve">W toku prowadzonych postępowań przygotowawczych odzyskano mienie pochodzące z przestępstwa o łącznej wartości </w:t>
      </w:r>
      <w:r w:rsidRPr="004F31DD">
        <w:rPr>
          <w:b/>
          <w:bCs/>
          <w:iCs/>
          <w:sz w:val="28"/>
          <w:szCs w:val="28"/>
        </w:rPr>
        <w:t>66 654,00 zł</w:t>
      </w:r>
      <w:r>
        <w:rPr>
          <w:bCs/>
          <w:iCs/>
          <w:sz w:val="28"/>
          <w:szCs w:val="28"/>
        </w:rPr>
        <w:t xml:space="preserve"> przy dynamice </w:t>
      </w:r>
      <w:r w:rsidRPr="003806AC">
        <w:rPr>
          <w:b/>
          <w:bCs/>
          <w:iCs/>
          <w:sz w:val="28"/>
          <w:szCs w:val="28"/>
        </w:rPr>
        <w:t>65%</w:t>
      </w:r>
      <w:r>
        <w:rPr>
          <w:bCs/>
          <w:iCs/>
          <w:sz w:val="28"/>
          <w:szCs w:val="28"/>
        </w:rPr>
        <w:t xml:space="preserve"> (w 2013r. na kwotę 102 537,00 zł). Zabezpieczenie mienia u osób podejrzanych na kwotę </w:t>
      </w:r>
      <w:r w:rsidRPr="003806AC">
        <w:rPr>
          <w:b/>
          <w:bCs/>
          <w:iCs/>
          <w:sz w:val="28"/>
          <w:szCs w:val="28"/>
        </w:rPr>
        <w:t>16 154,00</w:t>
      </w:r>
      <w:r>
        <w:rPr>
          <w:bCs/>
          <w:iCs/>
          <w:sz w:val="28"/>
          <w:szCs w:val="28"/>
        </w:rPr>
        <w:t xml:space="preserve"> zł w 2013r., natomiast w </w:t>
      </w:r>
      <w:r w:rsidRPr="003806AC">
        <w:rPr>
          <w:b/>
          <w:bCs/>
          <w:iCs/>
          <w:sz w:val="28"/>
          <w:szCs w:val="28"/>
        </w:rPr>
        <w:t>2014</w:t>
      </w:r>
      <w:r>
        <w:rPr>
          <w:bCs/>
          <w:iCs/>
          <w:sz w:val="28"/>
          <w:szCs w:val="28"/>
        </w:rPr>
        <w:t xml:space="preserve">r. zabezpieczono na kwotę </w:t>
      </w:r>
      <w:r w:rsidRPr="003806AC">
        <w:rPr>
          <w:b/>
          <w:bCs/>
          <w:iCs/>
          <w:sz w:val="28"/>
          <w:szCs w:val="28"/>
          <w:u w:val="single"/>
        </w:rPr>
        <w:t>64 250,00 zł</w:t>
      </w:r>
      <w:r>
        <w:rPr>
          <w:bCs/>
          <w:iCs/>
          <w:sz w:val="28"/>
          <w:szCs w:val="28"/>
        </w:rPr>
        <w:t xml:space="preserve"> przy dynamice </w:t>
      </w:r>
      <w:r w:rsidRPr="003806AC">
        <w:rPr>
          <w:b/>
          <w:bCs/>
          <w:iCs/>
          <w:sz w:val="28"/>
          <w:szCs w:val="28"/>
          <w:u w:val="single"/>
        </w:rPr>
        <w:t>385.4%</w:t>
      </w:r>
      <w:r>
        <w:rPr>
          <w:bCs/>
          <w:iCs/>
          <w:sz w:val="28"/>
          <w:szCs w:val="28"/>
        </w:rPr>
        <w:t xml:space="preserve">. </w:t>
      </w:r>
    </w:p>
    <w:p w:rsidR="00832E2B" w:rsidRDefault="00832E2B">
      <w:pPr>
        <w:jc w:val="both"/>
        <w:rPr>
          <w:bCs/>
          <w:iCs/>
          <w:sz w:val="28"/>
          <w:szCs w:val="28"/>
        </w:rPr>
      </w:pPr>
    </w:p>
    <w:p w:rsidR="00832E2B" w:rsidRPr="00E1397C" w:rsidRDefault="00832E2B">
      <w:pPr>
        <w:jc w:val="both"/>
        <w:rPr>
          <w:bCs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ab/>
        <w:t>Wskaźnik zagrożenia na 10tys. Mieszkańców za ubiegły rok wyniósł</w:t>
      </w:r>
      <w:r>
        <w:rPr>
          <w:bCs/>
          <w:iCs/>
          <w:sz w:val="28"/>
          <w:szCs w:val="28"/>
        </w:rPr>
        <w:br/>
        <w:t xml:space="preserve"> na terenie powiatu strzyżowskiego </w:t>
      </w:r>
      <w:r w:rsidRPr="00E1397C">
        <w:rPr>
          <w:b/>
          <w:bCs/>
          <w:iCs/>
          <w:sz w:val="28"/>
          <w:szCs w:val="28"/>
        </w:rPr>
        <w:t>82,34%</w:t>
      </w:r>
      <w:r>
        <w:rPr>
          <w:bCs/>
          <w:iCs/>
          <w:sz w:val="28"/>
          <w:szCs w:val="28"/>
        </w:rPr>
        <w:t xml:space="preserve"> i był jednym z </w:t>
      </w:r>
      <w:r w:rsidRPr="00E1397C">
        <w:rPr>
          <w:bCs/>
          <w:iCs/>
          <w:sz w:val="28"/>
          <w:szCs w:val="28"/>
          <w:u w:val="single"/>
        </w:rPr>
        <w:t xml:space="preserve">najniższych </w:t>
      </w:r>
      <w:r w:rsidRPr="00E1397C">
        <w:rPr>
          <w:bCs/>
          <w:iCs/>
          <w:sz w:val="28"/>
          <w:szCs w:val="28"/>
          <w:u w:val="single"/>
        </w:rPr>
        <w:br/>
        <w:t>w województwie podkarpackim.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Struktura przestępstw stwierdzonych przestępczości kryminalnej w 2014r.</w:t>
      </w:r>
    </w:p>
    <w:p w:rsidR="00832E2B" w:rsidRPr="00B71B49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>
        <w:rPr>
          <w:noProof/>
          <w:lang w:eastAsia="pl-PL"/>
        </w:rPr>
        <w:pict>
          <v:shape id="Obraz 8" o:spid="_x0000_s1027" type="#_x0000_t75" style="position:absolute;left:0;text-align:left;margin-left:0;margin-top:0;width:454.1pt;height:217.2pt;z-index:251658240;visibility:visible">
            <v:imagedata r:id="rId8" o:title=""/>
          </v:shape>
        </w:pic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Pr="00237A95" w:rsidRDefault="00832E2B">
      <w:p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Przestępstwa przeciwko mieniu podział na miasto i gminy w 2014r.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 w:rsidRPr="00486438">
        <w:rPr>
          <w:b/>
          <w:bCs/>
          <w:i/>
          <w:iCs/>
        </w:rPr>
        <w:object w:dxaOrig="7218" w:dyaOrig="5392">
          <v:shape id="_x0000_i1026" type="#_x0000_t75" style="width:447.75pt;height:334.5pt" o:ole="">
            <v:imagedata r:id="rId9" o:title=""/>
          </v:shape>
          <o:OLEObject Type="Embed" ProgID="PowerPoint.Template.8" ShapeID="_x0000_i1026" DrawAspect="Content" ObjectID="_1484977356" r:id="rId10"/>
        </w:objec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>
        <w:rPr>
          <w:b/>
          <w:bCs/>
          <w:iCs/>
          <w:sz w:val="28"/>
          <w:szCs w:val="28"/>
        </w:rPr>
        <w:t>Przestępstwa przeciwko życiu i zdrowiu 2014r</w:t>
      </w:r>
    </w:p>
    <w:p w:rsidR="00832E2B" w:rsidRDefault="00832E2B">
      <w:pPr>
        <w:jc w:val="both"/>
        <w:rPr>
          <w:b/>
          <w:bCs/>
          <w:i/>
          <w:iCs/>
        </w:rPr>
      </w:pPr>
      <w:r w:rsidRPr="00486438">
        <w:rPr>
          <w:b/>
          <w:bCs/>
          <w:i/>
          <w:iCs/>
        </w:rPr>
        <w:object w:dxaOrig="7218" w:dyaOrig="5392">
          <v:shape id="_x0000_i1027" type="#_x0000_t75" style="width:432.75pt;height:323.25pt" o:ole="">
            <v:imagedata r:id="rId11" o:title=""/>
          </v:shape>
          <o:OLEObject Type="Embed" ProgID="PowerPoint.Template.8" ShapeID="_x0000_i1027" DrawAspect="Content" ObjectID="_1484977357" r:id="rId12"/>
        </w:object>
      </w: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Cs/>
          <w:sz w:val="28"/>
          <w:szCs w:val="28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>
        <w:rPr>
          <w:b/>
          <w:bCs/>
          <w:iCs/>
          <w:sz w:val="28"/>
          <w:szCs w:val="28"/>
        </w:rPr>
        <w:t>Udział w bójce lub pobiciu w latach 2010 – 2014r.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  <w:r w:rsidRPr="00EE20BF">
        <w:rPr>
          <w:b/>
          <w:bCs/>
          <w:i/>
          <w:iCs/>
          <w:u w:val="single"/>
        </w:rPr>
        <w:object w:dxaOrig="7218" w:dyaOrig="5392">
          <v:shape id="_x0000_i1028" type="#_x0000_t75" style="width:429.75pt;height:321pt" o:ole="">
            <v:imagedata r:id="rId13" o:title=""/>
          </v:shape>
          <o:OLEObject Type="Embed" ProgID="PowerPoint.Template.8" ShapeID="_x0000_i1028" DrawAspect="Content" ObjectID="_1484977358" r:id="rId14"/>
        </w:objec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  <w:r w:rsidRPr="00EE20BF">
        <w:rPr>
          <w:bCs/>
          <w:iCs/>
          <w:sz w:val="28"/>
          <w:szCs w:val="28"/>
        </w:rPr>
        <w:t xml:space="preserve">W </w:t>
      </w:r>
      <w:r w:rsidRPr="00EE20BF">
        <w:rPr>
          <w:b/>
          <w:bCs/>
          <w:iCs/>
          <w:sz w:val="28"/>
          <w:szCs w:val="28"/>
        </w:rPr>
        <w:t>2014r</w:t>
      </w:r>
      <w:r w:rsidRPr="00EE20BF">
        <w:rPr>
          <w:bCs/>
          <w:iCs/>
          <w:sz w:val="28"/>
          <w:szCs w:val="28"/>
        </w:rPr>
        <w:t xml:space="preserve">. stwierdzono w tej kategorii </w:t>
      </w:r>
      <w:r w:rsidRPr="00EE20BF">
        <w:rPr>
          <w:b/>
          <w:bCs/>
          <w:iCs/>
          <w:sz w:val="28"/>
          <w:szCs w:val="28"/>
        </w:rPr>
        <w:t>5</w:t>
      </w:r>
      <w:r w:rsidRPr="00EE20BF">
        <w:rPr>
          <w:bCs/>
          <w:iCs/>
          <w:sz w:val="28"/>
          <w:szCs w:val="28"/>
        </w:rPr>
        <w:t xml:space="preserve"> przestępstw, natomiast w </w:t>
      </w:r>
      <w:r w:rsidRPr="00EE20BF">
        <w:rPr>
          <w:b/>
          <w:bCs/>
          <w:iCs/>
          <w:sz w:val="28"/>
          <w:szCs w:val="28"/>
        </w:rPr>
        <w:t>2013r</w:t>
      </w:r>
      <w:r w:rsidRPr="00EE20BF">
        <w:rPr>
          <w:bCs/>
          <w:iCs/>
          <w:sz w:val="28"/>
          <w:szCs w:val="28"/>
        </w:rPr>
        <w:t xml:space="preserve">. </w:t>
      </w:r>
      <w:r w:rsidRPr="00EE20BF">
        <w:rPr>
          <w:b/>
          <w:bCs/>
          <w:iCs/>
          <w:sz w:val="28"/>
          <w:szCs w:val="28"/>
        </w:rPr>
        <w:t>3</w:t>
      </w:r>
      <w:r w:rsidRPr="00EE20BF">
        <w:rPr>
          <w:bCs/>
          <w:iCs/>
          <w:sz w:val="28"/>
          <w:szCs w:val="28"/>
        </w:rPr>
        <w:t xml:space="preserve"> przestępstwa co daje dynamikę na poziomie </w:t>
      </w:r>
      <w:r w:rsidRPr="00EE20BF">
        <w:rPr>
          <w:b/>
          <w:bCs/>
          <w:iCs/>
          <w:sz w:val="28"/>
          <w:szCs w:val="28"/>
        </w:rPr>
        <w:t>166,7%</w:t>
      </w:r>
      <w:r w:rsidRPr="00EE20BF">
        <w:rPr>
          <w:bCs/>
          <w:iCs/>
          <w:sz w:val="28"/>
          <w:szCs w:val="28"/>
        </w:rPr>
        <w:t xml:space="preserve"> przy wykrywalności </w:t>
      </w:r>
      <w:r w:rsidRPr="00EE20BF">
        <w:rPr>
          <w:b/>
          <w:bCs/>
          <w:iCs/>
          <w:sz w:val="28"/>
          <w:szCs w:val="28"/>
        </w:rPr>
        <w:t>80,0%</w:t>
      </w:r>
      <w:r w:rsidRPr="00EE20BF">
        <w:rPr>
          <w:bCs/>
          <w:iCs/>
          <w:sz w:val="28"/>
          <w:szCs w:val="28"/>
        </w:rPr>
        <w:t xml:space="preserve">, natomiast wykrywalność w </w:t>
      </w:r>
      <w:r w:rsidRPr="00EE20BF">
        <w:rPr>
          <w:b/>
          <w:bCs/>
          <w:iCs/>
          <w:sz w:val="28"/>
          <w:szCs w:val="28"/>
        </w:rPr>
        <w:t>2013r</w:t>
      </w:r>
      <w:r w:rsidRPr="00EE20BF">
        <w:rPr>
          <w:bCs/>
          <w:iCs/>
          <w:sz w:val="28"/>
          <w:szCs w:val="28"/>
        </w:rPr>
        <w:t xml:space="preserve">. wynosiła </w:t>
      </w:r>
      <w:r w:rsidRPr="00EE20BF">
        <w:rPr>
          <w:b/>
          <w:bCs/>
          <w:iCs/>
          <w:sz w:val="28"/>
          <w:szCs w:val="28"/>
        </w:rPr>
        <w:t>66,7</w:t>
      </w:r>
      <w:r w:rsidRPr="00EE20BF">
        <w:rPr>
          <w:bCs/>
          <w:iCs/>
          <w:sz w:val="28"/>
          <w:szCs w:val="28"/>
        </w:rPr>
        <w:t xml:space="preserve">%. Należy </w:t>
      </w:r>
      <w:r>
        <w:rPr>
          <w:bCs/>
          <w:iCs/>
          <w:sz w:val="28"/>
          <w:szCs w:val="28"/>
        </w:rPr>
        <w:br/>
      </w:r>
      <w:r w:rsidRPr="00EE20BF">
        <w:rPr>
          <w:bCs/>
          <w:iCs/>
          <w:sz w:val="28"/>
          <w:szCs w:val="28"/>
        </w:rPr>
        <w:t xml:space="preserve">tu zauważyć, że w </w:t>
      </w:r>
      <w:r w:rsidRPr="00EE20BF">
        <w:rPr>
          <w:b/>
          <w:bCs/>
          <w:iCs/>
          <w:sz w:val="28"/>
          <w:szCs w:val="28"/>
        </w:rPr>
        <w:t>2013r</w:t>
      </w:r>
      <w:r w:rsidRPr="00EE20BF">
        <w:rPr>
          <w:bCs/>
          <w:iCs/>
          <w:sz w:val="28"/>
          <w:szCs w:val="28"/>
        </w:rPr>
        <w:t xml:space="preserve">. zajmowaliśmy w tej kategorii </w:t>
      </w:r>
      <w:r w:rsidRPr="00EE20BF">
        <w:rPr>
          <w:b/>
          <w:bCs/>
          <w:iCs/>
          <w:sz w:val="28"/>
          <w:szCs w:val="28"/>
        </w:rPr>
        <w:t>14</w:t>
      </w:r>
      <w:r w:rsidRPr="00EE20BF">
        <w:rPr>
          <w:bCs/>
          <w:iCs/>
          <w:sz w:val="28"/>
          <w:szCs w:val="28"/>
        </w:rPr>
        <w:t xml:space="preserve"> miejsce, natomiast wykrywalność w </w:t>
      </w:r>
      <w:r w:rsidRPr="00EE20BF">
        <w:rPr>
          <w:b/>
          <w:bCs/>
          <w:iCs/>
          <w:sz w:val="28"/>
          <w:szCs w:val="28"/>
        </w:rPr>
        <w:t>2014r</w:t>
      </w:r>
      <w:r w:rsidRPr="00EE20BF">
        <w:rPr>
          <w:bCs/>
          <w:iCs/>
          <w:sz w:val="28"/>
          <w:szCs w:val="28"/>
        </w:rPr>
        <w:t xml:space="preserve">. została poprawiona o </w:t>
      </w:r>
      <w:r w:rsidRPr="00EE20BF">
        <w:rPr>
          <w:b/>
          <w:bCs/>
          <w:iCs/>
          <w:sz w:val="28"/>
          <w:szCs w:val="28"/>
        </w:rPr>
        <w:t>13,3%</w:t>
      </w:r>
      <w:r w:rsidRPr="00EE20BF">
        <w:rPr>
          <w:bCs/>
          <w:iCs/>
          <w:sz w:val="28"/>
          <w:szCs w:val="28"/>
        </w:rPr>
        <w:t xml:space="preserve"> co dało nam </w:t>
      </w:r>
      <w:r w:rsidRPr="00EE20BF">
        <w:rPr>
          <w:b/>
          <w:bCs/>
          <w:iCs/>
          <w:sz w:val="28"/>
          <w:szCs w:val="28"/>
        </w:rPr>
        <w:t>9</w:t>
      </w:r>
      <w:r w:rsidRPr="00EE20BF">
        <w:rPr>
          <w:bCs/>
          <w:iCs/>
          <w:sz w:val="28"/>
          <w:szCs w:val="28"/>
        </w:rPr>
        <w:t xml:space="preserve"> pozycję </w:t>
      </w:r>
      <w:r>
        <w:rPr>
          <w:bCs/>
          <w:iCs/>
          <w:sz w:val="28"/>
          <w:szCs w:val="28"/>
        </w:rPr>
        <w:br/>
      </w:r>
      <w:r w:rsidRPr="00EE20BF">
        <w:rPr>
          <w:bCs/>
          <w:iCs/>
          <w:sz w:val="28"/>
          <w:szCs w:val="28"/>
        </w:rPr>
        <w:t>w rankingu wojewódzkim.</w:t>
      </w: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Default="00832E2B">
      <w:pPr>
        <w:jc w:val="both"/>
        <w:rPr>
          <w:b/>
          <w:bCs/>
          <w:i/>
          <w:iCs/>
          <w:u w:val="single"/>
        </w:rPr>
      </w:pPr>
    </w:p>
    <w:p w:rsidR="00832E2B" w:rsidRPr="00CF0970" w:rsidRDefault="00832E2B">
      <w:pPr>
        <w:jc w:val="both"/>
        <w:rPr>
          <w:b/>
          <w:sz w:val="28"/>
          <w:szCs w:val="28"/>
        </w:rPr>
      </w:pPr>
      <w:r>
        <w:rPr>
          <w:b/>
          <w:bCs/>
          <w:sz w:val="25"/>
          <w:szCs w:val="25"/>
        </w:rPr>
        <w:t xml:space="preserve">2.  </w:t>
      </w:r>
      <w:r>
        <w:rPr>
          <w:b/>
          <w:bCs/>
          <w:sz w:val="25"/>
          <w:szCs w:val="25"/>
          <w:u w:val="single"/>
        </w:rPr>
        <w:t>REALIZACJA  ZADAŃ  W  ZAKRESIE  ZWALCZANIA  PRZESTĘPCZOŚCI</w:t>
      </w:r>
    </w:p>
    <w:p w:rsidR="00832E2B" w:rsidRDefault="00832E2B">
      <w:pPr>
        <w:jc w:val="both"/>
        <w:rPr>
          <w:b/>
          <w:bCs/>
          <w:sz w:val="25"/>
          <w:szCs w:val="25"/>
          <w:u w:val="single"/>
        </w:rPr>
      </w:pPr>
      <w:r>
        <w:rPr>
          <w:b/>
          <w:bCs/>
          <w:sz w:val="25"/>
          <w:szCs w:val="25"/>
        </w:rPr>
        <w:t xml:space="preserve">      </w:t>
      </w:r>
      <w:r>
        <w:rPr>
          <w:b/>
          <w:bCs/>
          <w:sz w:val="25"/>
          <w:szCs w:val="25"/>
          <w:u w:val="single"/>
        </w:rPr>
        <w:t>KRYMINALNEJ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W 2014 roku w Komendzie Powiatowej Policji w Strzyżowie zostało wszczętych </w:t>
      </w:r>
      <w:r>
        <w:rPr>
          <w:b/>
          <w:bCs/>
          <w:sz w:val="28"/>
          <w:szCs w:val="28"/>
        </w:rPr>
        <w:t xml:space="preserve">672 </w:t>
      </w:r>
      <w:r>
        <w:rPr>
          <w:sz w:val="28"/>
          <w:szCs w:val="28"/>
        </w:rPr>
        <w:t xml:space="preserve">postępowania przygotowawcze. W porównaniu do roku ubiegłego wszczęto o </w:t>
      </w:r>
      <w:r>
        <w:rPr>
          <w:b/>
          <w:bCs/>
          <w:sz w:val="28"/>
          <w:szCs w:val="28"/>
        </w:rPr>
        <w:t>212</w:t>
      </w:r>
      <w:r>
        <w:rPr>
          <w:sz w:val="28"/>
          <w:szCs w:val="28"/>
        </w:rPr>
        <w:t xml:space="preserve"> postępowa</w:t>
      </w:r>
      <w:r>
        <w:rPr>
          <w:color w:val="000000"/>
          <w:sz w:val="28"/>
          <w:szCs w:val="28"/>
        </w:rPr>
        <w:t>ń</w:t>
      </w:r>
      <w:r>
        <w:rPr>
          <w:sz w:val="28"/>
          <w:szCs w:val="28"/>
        </w:rPr>
        <w:t xml:space="preserve"> mniej, a dynamika wyniosła </w:t>
      </w:r>
      <w:r>
        <w:rPr>
          <w:b/>
          <w:bCs/>
          <w:sz w:val="28"/>
          <w:szCs w:val="28"/>
        </w:rPr>
        <w:t>76,0%.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Na koniec roku zostało w prowadzeniu </w:t>
      </w:r>
      <w:r>
        <w:rPr>
          <w:b/>
          <w:bCs/>
          <w:sz w:val="28"/>
          <w:szCs w:val="28"/>
        </w:rPr>
        <w:t>52</w:t>
      </w:r>
      <w:r>
        <w:rPr>
          <w:sz w:val="28"/>
          <w:szCs w:val="28"/>
        </w:rPr>
        <w:t xml:space="preserve"> postępowania co stanowi </w:t>
      </w:r>
      <w:r>
        <w:rPr>
          <w:b/>
          <w:bCs/>
          <w:sz w:val="28"/>
          <w:szCs w:val="28"/>
        </w:rPr>
        <w:t>0,89%</w:t>
      </w:r>
      <w:r>
        <w:rPr>
          <w:sz w:val="28"/>
          <w:szCs w:val="28"/>
        </w:rPr>
        <w:t xml:space="preserve"> zaległości </w:t>
      </w:r>
      <w:r w:rsidRPr="00CF0970">
        <w:rPr>
          <w:b/>
          <w:sz w:val="28"/>
          <w:szCs w:val="28"/>
        </w:rPr>
        <w:t xml:space="preserve">(co dało nam 3 miejsce pod względem </w:t>
      </w:r>
      <w:r>
        <w:rPr>
          <w:b/>
          <w:sz w:val="28"/>
          <w:szCs w:val="28"/>
        </w:rPr>
        <w:t>zaległości prowadzonych</w:t>
      </w:r>
      <w:r w:rsidRPr="00CF0970">
        <w:rPr>
          <w:b/>
          <w:sz w:val="28"/>
          <w:szCs w:val="28"/>
        </w:rPr>
        <w:t xml:space="preserve"> postępowań karnych w województwie)</w:t>
      </w:r>
      <w:r>
        <w:rPr>
          <w:sz w:val="28"/>
          <w:szCs w:val="28"/>
        </w:rPr>
        <w:t>. Reasumując jesteśmy skuteczni. Dla prawidłowego zabezpieczenia toku postępowań przygotowawczych skierowano do Prokuratury Rejonowej w Strzyżowie wnioski o zastosowanie środków zapobiegawczych wobec osób podejrzanych.</w:t>
      </w:r>
    </w:p>
    <w:p w:rsidR="00832E2B" w:rsidRDefault="00832E2B">
      <w:pPr>
        <w:tabs>
          <w:tab w:val="left" w:pos="709"/>
        </w:tabs>
        <w:jc w:val="both"/>
        <w:rPr>
          <w:sz w:val="28"/>
          <w:szCs w:val="28"/>
        </w:rPr>
      </w:pPr>
    </w:p>
    <w:p w:rsidR="00832E2B" w:rsidRDefault="00832E2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      W wyniku tych przedsięwzięć zostały zastosowane następujące środki zapobiegawcze:</w:t>
      </w:r>
    </w:p>
    <w:p w:rsidR="00832E2B" w:rsidRDefault="00832E2B">
      <w:pPr>
        <w:jc w:val="both"/>
        <w:rPr>
          <w:sz w:val="10"/>
          <w:szCs w:val="10"/>
        </w:rPr>
      </w:pPr>
    </w:p>
    <w:p w:rsidR="00832E2B" w:rsidRDefault="00832E2B">
      <w:pPr>
        <w:numPr>
          <w:ilvl w:val="0"/>
          <w:numId w:val="2"/>
        </w:numPr>
        <w:spacing w:line="100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tymczasowe aresztowanie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-     </w:t>
      </w:r>
      <w:r>
        <w:rPr>
          <w:b/>
          <w:bCs/>
          <w:sz w:val="28"/>
          <w:szCs w:val="28"/>
        </w:rPr>
        <w:t>2</w:t>
      </w:r>
    </w:p>
    <w:p w:rsidR="00832E2B" w:rsidRDefault="00832E2B">
      <w:pPr>
        <w:numPr>
          <w:ilvl w:val="0"/>
          <w:numId w:val="3"/>
        </w:numPr>
        <w:spacing w:line="100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dozory Policji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-    </w:t>
      </w:r>
      <w:r>
        <w:rPr>
          <w:b/>
          <w:bCs/>
          <w:sz w:val="28"/>
          <w:szCs w:val="28"/>
        </w:rPr>
        <w:t>12</w:t>
      </w:r>
    </w:p>
    <w:p w:rsidR="00832E2B" w:rsidRDefault="00832E2B">
      <w:pPr>
        <w:numPr>
          <w:ilvl w:val="0"/>
          <w:numId w:val="4"/>
        </w:numPr>
        <w:spacing w:line="100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zabezpieczenie mienia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-     </w:t>
      </w:r>
      <w:r>
        <w:rPr>
          <w:b/>
          <w:bCs/>
          <w:sz w:val="28"/>
          <w:szCs w:val="28"/>
        </w:rPr>
        <w:t>53</w:t>
      </w:r>
    </w:p>
    <w:p w:rsidR="00832E2B" w:rsidRDefault="00832E2B">
      <w:pPr>
        <w:numPr>
          <w:ilvl w:val="0"/>
          <w:numId w:val="4"/>
        </w:numPr>
        <w:spacing w:line="100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poręczenie majątkowe</w:t>
      </w:r>
      <w:r>
        <w:rPr>
          <w:b/>
          <w:bCs/>
          <w:sz w:val="28"/>
          <w:szCs w:val="28"/>
        </w:rPr>
        <w:t xml:space="preserve">                                           </w:t>
      </w:r>
      <w:r>
        <w:rPr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    2</w:t>
      </w:r>
    </w:p>
    <w:p w:rsidR="00832E2B" w:rsidRDefault="00832E2B">
      <w:pPr>
        <w:numPr>
          <w:ilvl w:val="0"/>
          <w:numId w:val="5"/>
        </w:numPr>
        <w:spacing w:line="100" w:lineRule="atLeas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zakaz opuszczania kraju, zatrzymanie paszportu</w:t>
      </w:r>
      <w:r>
        <w:rPr>
          <w:sz w:val="28"/>
          <w:szCs w:val="28"/>
        </w:rPr>
        <w:tab/>
        <w:t xml:space="preserve">  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    3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Realizując zadania w zakresie pracy operacyjnej i dochodzeniowo-śledczej policjanci Wydziału Kryminalnego i Posterunków Policji ustalili </w:t>
      </w:r>
      <w:r>
        <w:rPr>
          <w:b/>
          <w:bCs/>
          <w:sz w:val="28"/>
          <w:szCs w:val="28"/>
        </w:rPr>
        <w:t xml:space="preserve">138 </w:t>
      </w:r>
      <w:r>
        <w:rPr>
          <w:sz w:val="28"/>
          <w:szCs w:val="28"/>
        </w:rPr>
        <w:t xml:space="preserve">podejrzanych o przestępstwa kryminalne ( z których </w:t>
      </w:r>
      <w:r w:rsidRPr="00CF0970">
        <w:rPr>
          <w:b/>
          <w:sz w:val="28"/>
          <w:szCs w:val="28"/>
        </w:rPr>
        <w:t>15</w:t>
      </w:r>
      <w:r>
        <w:rPr>
          <w:sz w:val="28"/>
          <w:szCs w:val="28"/>
        </w:rPr>
        <w:t xml:space="preserve"> ustalono na podstawie pracy operacyjnej). Między innymi ustalili oraz zatrzymali sprawców serii kilkudziesięciu kradzieży z włamaniem do domów, sklepu jubilerskiego na terenie Strzyżowa gdzie łupem sprawców padło mienie znacznej wartości, jak również oraz sprawcę licznych podpaleń.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Podejrzanym o przestępstwa kryminalne udowodniono popełnienie </w:t>
      </w:r>
      <w:r>
        <w:rPr>
          <w:b/>
          <w:bCs/>
          <w:sz w:val="28"/>
          <w:szCs w:val="28"/>
        </w:rPr>
        <w:t>196</w:t>
      </w:r>
      <w:r>
        <w:rPr>
          <w:sz w:val="28"/>
          <w:szCs w:val="28"/>
        </w:rPr>
        <w:t xml:space="preserve"> przestępstw. </w:t>
      </w: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Policjanci Zespołu do walki z przestępczością gospodarczą ustalili 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16 </w:t>
      </w:r>
      <w:r>
        <w:rPr>
          <w:sz w:val="28"/>
          <w:szCs w:val="28"/>
        </w:rPr>
        <w:t>osób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podejrzanych o przestępstwa gospodarcze. </w:t>
      </w: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Uzyskane wyniki w tym obszarze należy uznać jako  zadowalające. 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Pomimo osiągania dobrych wyników w wykrywaniu sprawców poważnych przestępstw,  niezadowolenie budzi fakt braku sukcesów                 w ustalaniu sprawców przestępczości korupcyjnej. Niemniej jednak na uwagę zasługuje fakt iż w 2014r. ujawniono i stwierdzono jedno przestępstwo co tym bardziej zasłużyło na uznanie Komendanta Wojewódzkiego (wręczenie łapówki funkcjonariuszom naszej Komendy). Na uwagę zasługuje fakt, że Podkarpacki Komendant Wojewódzki nagrodził policjantów za właściwą postawę. 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 w:rsidP="006918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Przyczyny mające wpływ na wykrywalność przestępstw kryminalnych to m.in. fakt, że przestępcy w wielu przypadkach praktycznie nie pozostawiają na miejscu zdarzeń żadnych śladów, które pomogłyby w ich identyfikacji. Osoby pokrzywdzone często nie potrafią podać cech charakterystycznych utraconych przedmiotów, czy precyzyjnego czasu ich utraty. Dużym ułatwieniem w zakresie wykrywania przestępstw na terenie powiatu strzyżowskiego byłoby powiększenie istniejącej sieci monitoringu, co przyczyniłoby się do poprawy wykrywalności tego rodzaju zdarzeń poprzez możliwość dalszej identyfikacji sprawców.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W roku 2014 KPP w Strzyżowie prowadziła poszukiwania za 72 osobami ukrywającymi się przed organami ścigania lub wymiaru sprawiedliwości, w tym prowadzono 33 poszukiwania na podstawie listu gończego oraz 39 poszukiwań do ustalenia miejsca pobytu. W okresie tym zatrzymano 10 osób poszukiwanych na podstawie listów gończych i 26 osób poszukiwanych do ustalenia miejsca pobytu.</w:t>
      </w:r>
    </w:p>
    <w:p w:rsidR="00832E2B" w:rsidRDefault="00832E2B">
      <w:pPr>
        <w:ind w:firstLine="709"/>
        <w:jc w:val="both"/>
        <w:rPr>
          <w:sz w:val="28"/>
          <w:szCs w:val="28"/>
        </w:rPr>
      </w:pPr>
    </w:p>
    <w:p w:rsidR="00832E2B" w:rsidRDefault="00832E2B">
      <w:pPr>
        <w:ind w:firstLine="709"/>
        <w:jc w:val="both"/>
        <w:rPr>
          <w:sz w:val="28"/>
          <w:szCs w:val="28"/>
        </w:rPr>
      </w:pPr>
    </w:p>
    <w:p w:rsidR="00832E2B" w:rsidRDefault="00832E2B">
      <w:pPr>
        <w:ind w:firstLine="709"/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Poszukiwania osób w 2014 r. były realizowane wg następujących podstaw:</w:t>
      </w:r>
    </w:p>
    <w:p w:rsidR="00832E2B" w:rsidRDefault="00832E2B">
      <w:pPr>
        <w:jc w:val="both"/>
        <w:rPr>
          <w:sz w:val="28"/>
          <w:szCs w:val="28"/>
        </w:rPr>
      </w:pPr>
    </w:p>
    <w:tbl>
      <w:tblPr>
        <w:tblW w:w="0" w:type="auto"/>
        <w:jc w:val="center"/>
        <w:tblInd w:w="-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04"/>
        <w:gridCol w:w="2180"/>
        <w:gridCol w:w="1701"/>
        <w:gridCol w:w="10"/>
        <w:gridCol w:w="996"/>
      </w:tblGrid>
      <w:tr w:rsidR="00832E2B" w:rsidRPr="001512C4" w:rsidTr="00486438">
        <w:trPr>
          <w:jc w:val="center"/>
        </w:trPr>
        <w:tc>
          <w:tcPr>
            <w:tcW w:w="2504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80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305B6">
              <w:rPr>
                <w:b/>
                <w:bCs/>
                <w:i/>
                <w:iCs/>
                <w:sz w:val="20"/>
                <w:szCs w:val="20"/>
              </w:rPr>
              <w:t>Ogółem prowadzonych spraw w 2014 roku</w:t>
            </w:r>
          </w:p>
        </w:tc>
        <w:tc>
          <w:tcPr>
            <w:tcW w:w="171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305B6">
              <w:rPr>
                <w:b/>
                <w:bCs/>
                <w:sz w:val="20"/>
                <w:szCs w:val="20"/>
              </w:rPr>
              <w:t>PODSTAWA PROWADZENIA POSZUKIWAŃ</w:t>
            </w:r>
          </w:p>
        </w:tc>
        <w:tc>
          <w:tcPr>
            <w:tcW w:w="996" w:type="dxa"/>
            <w:tcBorders>
              <w:left w:val="double" w:sz="2" w:space="0" w:color="000000"/>
            </w:tcBorders>
          </w:tcPr>
          <w:p w:rsidR="00832E2B" w:rsidRPr="001512C4" w:rsidRDefault="00832E2B">
            <w:pPr>
              <w:snapToGrid w:val="0"/>
              <w:rPr>
                <w:color w:val="FF0000"/>
              </w:rPr>
            </w:pPr>
          </w:p>
        </w:tc>
      </w:tr>
      <w:tr w:rsidR="00832E2B" w:rsidRPr="001512C4" w:rsidTr="00486438">
        <w:trPr>
          <w:trHeight w:val="725"/>
          <w:jc w:val="center"/>
        </w:trPr>
        <w:tc>
          <w:tcPr>
            <w:tcW w:w="2504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tcMar>
              <w:left w:w="108" w:type="dxa"/>
              <w:right w:w="108" w:type="dxa"/>
            </w:tcMar>
          </w:tcPr>
          <w:p w:rsidR="00832E2B" w:rsidRPr="003305B6" w:rsidRDefault="00832E2B" w:rsidP="00486438">
            <w:pPr>
              <w:jc w:val="center"/>
            </w:pPr>
          </w:p>
        </w:tc>
        <w:tc>
          <w:tcPr>
            <w:tcW w:w="2180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jc w:val="center"/>
            </w:pPr>
          </w:p>
        </w:tc>
        <w:tc>
          <w:tcPr>
            <w:tcW w:w="170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305B6">
              <w:rPr>
                <w:b/>
                <w:bCs/>
                <w:i/>
                <w:iCs/>
                <w:sz w:val="20"/>
                <w:szCs w:val="20"/>
              </w:rPr>
              <w:t>List gończy</w:t>
            </w:r>
          </w:p>
        </w:tc>
        <w:tc>
          <w:tcPr>
            <w:tcW w:w="1006" w:type="dxa"/>
            <w:gridSpan w:val="2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305B6">
              <w:rPr>
                <w:b/>
                <w:bCs/>
                <w:i/>
                <w:iCs/>
                <w:sz w:val="20"/>
                <w:szCs w:val="20"/>
              </w:rPr>
              <w:t>UMP</w:t>
            </w:r>
          </w:p>
        </w:tc>
      </w:tr>
      <w:tr w:rsidR="00832E2B" w:rsidRPr="001512C4" w:rsidTr="00486438">
        <w:trPr>
          <w:trHeight w:val="538"/>
          <w:jc w:val="center"/>
        </w:trPr>
        <w:tc>
          <w:tcPr>
            <w:tcW w:w="250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305B6">
              <w:rPr>
                <w:b/>
                <w:bCs/>
                <w:i/>
                <w:iCs/>
                <w:sz w:val="20"/>
                <w:szCs w:val="20"/>
              </w:rPr>
              <w:t>Ilość prowadzonych spraw w 2014 r.</w:t>
            </w:r>
          </w:p>
        </w:tc>
        <w:tc>
          <w:tcPr>
            <w:tcW w:w="218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305B6"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305B6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305B6">
              <w:rPr>
                <w:b/>
                <w:bCs/>
                <w:sz w:val="20"/>
                <w:szCs w:val="20"/>
              </w:rPr>
              <w:t>39</w:t>
            </w:r>
          </w:p>
        </w:tc>
      </w:tr>
      <w:tr w:rsidR="00832E2B" w:rsidRPr="001512C4" w:rsidTr="00486438">
        <w:trPr>
          <w:trHeight w:val="388"/>
          <w:jc w:val="center"/>
        </w:trPr>
        <w:tc>
          <w:tcPr>
            <w:tcW w:w="250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305B6">
              <w:rPr>
                <w:b/>
                <w:bCs/>
                <w:i/>
                <w:iCs/>
                <w:sz w:val="20"/>
                <w:szCs w:val="20"/>
              </w:rPr>
              <w:t>Ilość zakończonych spraw</w:t>
            </w:r>
          </w:p>
        </w:tc>
        <w:tc>
          <w:tcPr>
            <w:tcW w:w="218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3305B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305B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305B6">
              <w:rPr>
                <w:b/>
                <w:bCs/>
                <w:sz w:val="20"/>
                <w:szCs w:val="20"/>
              </w:rPr>
              <w:t>26</w:t>
            </w:r>
          </w:p>
        </w:tc>
      </w:tr>
      <w:tr w:rsidR="00832E2B" w:rsidRPr="001512C4" w:rsidTr="00486438">
        <w:trPr>
          <w:trHeight w:val="519"/>
          <w:jc w:val="center"/>
        </w:trPr>
        <w:tc>
          <w:tcPr>
            <w:tcW w:w="250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305B6">
              <w:rPr>
                <w:b/>
                <w:bCs/>
                <w:i/>
                <w:iCs/>
                <w:sz w:val="20"/>
                <w:szCs w:val="20"/>
              </w:rPr>
              <w:t>Zaginięcia</w:t>
            </w:r>
          </w:p>
        </w:tc>
        <w:tc>
          <w:tcPr>
            <w:tcW w:w="218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305B6">
              <w:rPr>
                <w:b/>
                <w:bCs/>
                <w:sz w:val="22"/>
                <w:szCs w:val="22"/>
              </w:rPr>
              <w:t xml:space="preserve">- odnalezionych: 58    </w:t>
            </w:r>
            <w:r w:rsidRPr="003305B6">
              <w:rPr>
                <w:b/>
                <w:bCs/>
                <w:sz w:val="22"/>
                <w:szCs w:val="22"/>
              </w:rPr>
              <w:br/>
              <w:t>- osób zaginionych: 60</w:t>
            </w:r>
          </w:p>
        </w:tc>
        <w:tc>
          <w:tcPr>
            <w:tcW w:w="1711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Pr="003305B6" w:rsidRDefault="00832E2B" w:rsidP="0048643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305B6">
              <w:rPr>
                <w:b/>
                <w:bCs/>
                <w:sz w:val="22"/>
                <w:szCs w:val="22"/>
              </w:rPr>
              <w:t xml:space="preserve">kat. I -7, </w:t>
            </w:r>
            <w:r w:rsidRPr="003305B6">
              <w:rPr>
                <w:b/>
                <w:bCs/>
                <w:sz w:val="22"/>
                <w:szCs w:val="22"/>
              </w:rPr>
              <w:br/>
              <w:t xml:space="preserve">kat. II - 20  </w:t>
            </w:r>
            <w:r w:rsidRPr="003305B6">
              <w:rPr>
                <w:b/>
                <w:bCs/>
                <w:sz w:val="22"/>
                <w:szCs w:val="22"/>
              </w:rPr>
              <w:br/>
              <w:t>kat. III – 36</w:t>
            </w:r>
          </w:p>
        </w:tc>
        <w:tc>
          <w:tcPr>
            <w:tcW w:w="996" w:type="dxa"/>
            <w:tcBorders>
              <w:left w:val="double" w:sz="2" w:space="0" w:color="000000"/>
            </w:tcBorders>
          </w:tcPr>
          <w:p w:rsidR="00832E2B" w:rsidRPr="001512C4" w:rsidRDefault="00832E2B">
            <w:pPr>
              <w:snapToGrid w:val="0"/>
              <w:rPr>
                <w:color w:val="FF0000"/>
              </w:rPr>
            </w:pPr>
          </w:p>
        </w:tc>
      </w:tr>
    </w:tbl>
    <w:p w:rsidR="00832E2B" w:rsidRDefault="00832E2B">
      <w:pPr>
        <w:ind w:firstLine="709"/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W dalszym ciągu prowadzone są poszukiwania za zaginionym mieszkańcem powiatu strzyżowskiego (z gminy Wiśniowa), który zaginął </w:t>
      </w:r>
      <w:r>
        <w:rPr>
          <w:sz w:val="28"/>
          <w:szCs w:val="28"/>
        </w:rPr>
        <w:br/>
        <w:t xml:space="preserve">w </w:t>
      </w:r>
      <w:r w:rsidRPr="00C6185B">
        <w:rPr>
          <w:sz w:val="28"/>
          <w:szCs w:val="28"/>
        </w:rPr>
        <w:t>sierpniu 2014</w:t>
      </w:r>
      <w:r>
        <w:rPr>
          <w:sz w:val="28"/>
          <w:szCs w:val="28"/>
        </w:rPr>
        <w:t xml:space="preserve"> roku, który najprawdopodobniej wyjechał poza granicę kraju. Aktualnie prowadzone są czynności w kierunku poszukiwania poza granicami. </w:t>
      </w:r>
    </w:p>
    <w:p w:rsidR="00832E2B" w:rsidRDefault="00832E2B">
      <w:pPr>
        <w:ind w:firstLine="709"/>
        <w:jc w:val="both"/>
        <w:rPr>
          <w:sz w:val="28"/>
          <w:szCs w:val="28"/>
        </w:rPr>
      </w:pPr>
    </w:p>
    <w:p w:rsidR="00832E2B" w:rsidRDefault="00832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W odniesieniu do drugiej osoby  zaginionej nie odnalezionej do chwili obecnej, poczynione ustalenia pozwalają na stwierdzenie iż osoba ta przebywa na terenie województwa kieleckiego. W chwili obecnej zlecono czynności dla jednostek na terenie kraju zmierzające do ustalenia jej miejsca pobytu.</w:t>
      </w:r>
    </w:p>
    <w:p w:rsidR="00832E2B" w:rsidRDefault="00832E2B">
      <w:pPr>
        <w:ind w:firstLine="709"/>
        <w:jc w:val="both"/>
        <w:rPr>
          <w:sz w:val="28"/>
          <w:szCs w:val="28"/>
        </w:rPr>
      </w:pPr>
    </w:p>
    <w:p w:rsidR="00832E2B" w:rsidRDefault="00832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 czynności poszukiwawczych z osobami zaginionymi </w:t>
      </w:r>
      <w:r>
        <w:rPr>
          <w:b/>
          <w:bCs/>
          <w:sz w:val="28"/>
          <w:szCs w:val="28"/>
        </w:rPr>
        <w:t>jeden raz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w 2014 roku korzystano z pomocy psa ratowniczego ze Stowarzyszenia „Storat” z Rzeszowa. Czynności poszukiwawcze zakończono odnalezieniem osoby zaginionej. 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 w:rsidP="006865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Fachową obsługą zdarzeń w zakresie specjalistycznym zajmują się technicy kryminalistyki, którzy brali udział w </w:t>
      </w:r>
      <w:r>
        <w:rPr>
          <w:b/>
          <w:bCs/>
          <w:sz w:val="28"/>
          <w:szCs w:val="28"/>
        </w:rPr>
        <w:t>219</w:t>
      </w:r>
      <w:r>
        <w:rPr>
          <w:sz w:val="28"/>
          <w:szCs w:val="28"/>
        </w:rPr>
        <w:t xml:space="preserve"> oględzinach miejsc zdarzeń, w tym: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-8</w:t>
      </w:r>
      <w:r>
        <w:rPr>
          <w:sz w:val="28"/>
          <w:szCs w:val="28"/>
        </w:rPr>
        <w:t xml:space="preserve"> znalezień zwłok, 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-58 </w:t>
      </w:r>
      <w:r>
        <w:rPr>
          <w:sz w:val="28"/>
          <w:szCs w:val="28"/>
        </w:rPr>
        <w:t xml:space="preserve">miejsc kradzieży i kradzieży z włamaniami, </w:t>
      </w:r>
    </w:p>
    <w:p w:rsidR="00832E2B" w:rsidRPr="006865D8" w:rsidRDefault="00832E2B" w:rsidP="006865D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-44</w:t>
      </w:r>
      <w:r>
        <w:rPr>
          <w:sz w:val="28"/>
          <w:szCs w:val="28"/>
        </w:rPr>
        <w:t xml:space="preserve">  miejsc wypadków drogowych,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-11</w:t>
      </w:r>
      <w:r>
        <w:rPr>
          <w:sz w:val="28"/>
          <w:szCs w:val="28"/>
        </w:rPr>
        <w:t xml:space="preserve"> pożarów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-95</w:t>
      </w:r>
      <w:r>
        <w:rPr>
          <w:sz w:val="28"/>
          <w:szCs w:val="28"/>
        </w:rPr>
        <w:t xml:space="preserve"> innych miejsc zdarzeń przestępczych.   </w:t>
      </w: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czasie oględzin zostało zabezpieczonych </w:t>
      </w:r>
      <w:r>
        <w:rPr>
          <w:b/>
          <w:bCs/>
          <w:sz w:val="28"/>
          <w:szCs w:val="28"/>
        </w:rPr>
        <w:t>525</w:t>
      </w:r>
      <w:r>
        <w:rPr>
          <w:sz w:val="28"/>
          <w:szCs w:val="28"/>
        </w:rPr>
        <w:t xml:space="preserve"> różnego rodzaju śladów kryminalistycznych, w tym: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-49</w:t>
      </w:r>
      <w:r>
        <w:rPr>
          <w:sz w:val="28"/>
          <w:szCs w:val="28"/>
        </w:rPr>
        <w:t xml:space="preserve">  linii papilarnych,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-175</w:t>
      </w:r>
      <w:r>
        <w:rPr>
          <w:sz w:val="28"/>
          <w:szCs w:val="28"/>
        </w:rPr>
        <w:t xml:space="preserve">  mechanoskopijnych,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-23</w:t>
      </w:r>
      <w:r>
        <w:rPr>
          <w:sz w:val="28"/>
          <w:szCs w:val="28"/>
        </w:rPr>
        <w:t xml:space="preserve"> biologiczne,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-10 </w:t>
      </w:r>
      <w:r>
        <w:rPr>
          <w:sz w:val="28"/>
          <w:szCs w:val="28"/>
        </w:rPr>
        <w:t>osmologicznych,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-268</w:t>
      </w:r>
      <w:r>
        <w:rPr>
          <w:sz w:val="28"/>
          <w:szCs w:val="28"/>
        </w:rPr>
        <w:t xml:space="preserve">  innych śladów, które zostały wykorzystane w procesie wykrywczym. </w:t>
      </w:r>
    </w:p>
    <w:p w:rsidR="00832E2B" w:rsidRDefault="00832E2B" w:rsidP="006865D8">
      <w:pPr>
        <w:jc w:val="both"/>
        <w:rPr>
          <w:sz w:val="28"/>
          <w:szCs w:val="28"/>
        </w:rPr>
      </w:pPr>
    </w:p>
    <w:p w:rsidR="00832E2B" w:rsidRDefault="00832E2B" w:rsidP="006865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Ponadto technicy kryminalistyki uczestniczyli w </w:t>
      </w:r>
      <w:r w:rsidRPr="00B06CE7">
        <w:rPr>
          <w:b/>
          <w:sz w:val="28"/>
          <w:szCs w:val="28"/>
        </w:rPr>
        <w:t>2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innych czynnościach procesowych takich jak: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15 </w:t>
      </w:r>
      <w:r>
        <w:rPr>
          <w:sz w:val="28"/>
          <w:szCs w:val="28"/>
        </w:rPr>
        <w:t xml:space="preserve">sekcji zwłok,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7 </w:t>
      </w:r>
      <w:r>
        <w:rPr>
          <w:sz w:val="28"/>
          <w:szCs w:val="28"/>
        </w:rPr>
        <w:t xml:space="preserve">eksperymentów procesowych, </w:t>
      </w:r>
    </w:p>
    <w:p w:rsidR="00832E2B" w:rsidRDefault="00832E2B" w:rsidP="006865D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1 </w:t>
      </w:r>
      <w:r>
        <w:rPr>
          <w:sz w:val="28"/>
          <w:szCs w:val="28"/>
        </w:rPr>
        <w:t>przeszukanie</w:t>
      </w:r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1 listopada 2009 r. technicy kryminalistyki KPP w Strzyżowie realizują swoje zadania w ramach wprowadzonego programu pilotażowego obsługi zdarzeń przez techników kryminalistyki z dwóch komend powiatowych </w:t>
      </w:r>
      <w:r>
        <w:rPr>
          <w:sz w:val="28"/>
          <w:szCs w:val="28"/>
        </w:rPr>
        <w:br/>
        <w:t xml:space="preserve">tj. Strzyżowa i Brzozowa. Program ten będzie nadal realizowany w 2015 roku. </w:t>
      </w:r>
    </w:p>
    <w:p w:rsidR="00832E2B" w:rsidRPr="00486438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b/>
          <w:sz w:val="26"/>
          <w:szCs w:val="26"/>
        </w:rPr>
        <w:t xml:space="preserve">3.   </w:t>
      </w:r>
      <w:r>
        <w:rPr>
          <w:b/>
          <w:sz w:val="26"/>
          <w:szCs w:val="26"/>
          <w:u w:val="single"/>
        </w:rPr>
        <w:t>REALIZACJA ZADAŃ W ZAKRESIE PREWENCJI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 w:rsidRPr="00486438">
        <w:rPr>
          <w:sz w:val="28"/>
          <w:szCs w:val="28"/>
        </w:rPr>
        <w:object w:dxaOrig="7218" w:dyaOrig="5392">
          <v:shape id="_x0000_i1029" type="#_x0000_t75" style="width:447.75pt;height:334.5pt" o:ole="">
            <v:imagedata r:id="rId15" o:title=""/>
          </v:shape>
          <o:OLEObject Type="Embed" ProgID="PowerPoint.Template.8" ShapeID="_x0000_i1029" DrawAspect="Content" ObjectID="_1484977359" r:id="rId16"/>
        </w:objec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W 2014 roku na terenie powiatu strzyżowskiego zostało ujawnionych </w:t>
      </w:r>
      <w:r w:rsidRPr="00A924C5">
        <w:rPr>
          <w:b/>
          <w:sz w:val="28"/>
          <w:szCs w:val="28"/>
        </w:rPr>
        <w:t>7313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wykroczeń </w:t>
      </w:r>
      <w:r>
        <w:rPr>
          <w:i/>
          <w:sz w:val="28"/>
          <w:szCs w:val="28"/>
        </w:rPr>
        <w:t xml:space="preserve">(w 2013 roku ujawniono </w:t>
      </w:r>
      <w:r>
        <w:rPr>
          <w:b/>
          <w:sz w:val="28"/>
          <w:szCs w:val="28"/>
        </w:rPr>
        <w:t>8411</w:t>
      </w:r>
      <w:r>
        <w:rPr>
          <w:i/>
          <w:sz w:val="28"/>
          <w:szCs w:val="28"/>
        </w:rPr>
        <w:t xml:space="preserve"> wykroczeń)</w:t>
      </w:r>
      <w:r>
        <w:rPr>
          <w:sz w:val="28"/>
          <w:szCs w:val="28"/>
        </w:rPr>
        <w:t xml:space="preserve"> - z czego </w:t>
      </w:r>
      <w:r>
        <w:rPr>
          <w:sz w:val="28"/>
          <w:szCs w:val="28"/>
        </w:rPr>
        <w:br/>
        <w:t xml:space="preserve">do Sądu Rejonowego w Strzyżowie skierowano </w:t>
      </w:r>
      <w:r>
        <w:rPr>
          <w:b/>
          <w:sz w:val="28"/>
          <w:szCs w:val="28"/>
        </w:rPr>
        <w:t>781</w:t>
      </w:r>
      <w:r>
        <w:rPr>
          <w:sz w:val="28"/>
          <w:szCs w:val="28"/>
        </w:rPr>
        <w:t xml:space="preserve"> wniosków o ukaranie. Nałożono </w:t>
      </w:r>
      <w:r>
        <w:rPr>
          <w:b/>
          <w:sz w:val="28"/>
          <w:szCs w:val="28"/>
        </w:rPr>
        <w:t>5729</w:t>
      </w:r>
      <w:r>
        <w:rPr>
          <w:sz w:val="28"/>
          <w:szCs w:val="28"/>
        </w:rPr>
        <w:t xml:space="preserve"> mandaty karne. Za mniejszej wagi wykroczenia zastosowano  </w:t>
      </w:r>
      <w:r w:rsidRPr="00E1397C">
        <w:rPr>
          <w:b/>
          <w:sz w:val="28"/>
          <w:szCs w:val="28"/>
        </w:rPr>
        <w:t>803</w:t>
      </w:r>
      <w:r>
        <w:rPr>
          <w:sz w:val="28"/>
          <w:szCs w:val="28"/>
        </w:rPr>
        <w:t xml:space="preserve"> pouczeń jako środek oddziaływania wychowawczego.  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Pr="000A49A3" w:rsidRDefault="00832E2B">
      <w:pPr>
        <w:jc w:val="both"/>
        <w:rPr>
          <w:sz w:val="28"/>
          <w:szCs w:val="28"/>
        </w:rPr>
      </w:pPr>
    </w:p>
    <w:p w:rsidR="00832E2B" w:rsidRDefault="00832E2B" w:rsidP="00326E9C">
      <w:pPr>
        <w:pStyle w:val="Heading2"/>
        <w:ind w:left="0"/>
        <w:jc w:val="center"/>
      </w:pPr>
      <w:r>
        <w:t>Zestawienie statystyczne</w:t>
      </w:r>
    </w:p>
    <w:p w:rsidR="00832E2B" w:rsidRDefault="00832E2B">
      <w:pPr>
        <w:jc w:val="center"/>
        <w:rPr>
          <w:b/>
          <w:bCs/>
        </w:rPr>
      </w:pPr>
      <w:r>
        <w:rPr>
          <w:b/>
          <w:bCs/>
        </w:rPr>
        <w:t xml:space="preserve">środków oddziaływania wobec sprawców wykroczeń zaistniałych </w:t>
      </w:r>
      <w:r>
        <w:rPr>
          <w:b/>
          <w:bCs/>
        </w:rPr>
        <w:br/>
        <w:t>na terenie powiatu strzyżowskiego</w:t>
      </w:r>
    </w:p>
    <w:p w:rsidR="00832E2B" w:rsidRDefault="00832E2B">
      <w:pPr>
        <w:jc w:val="center"/>
        <w:rPr>
          <w:b/>
          <w:bCs/>
          <w:sz w:val="8"/>
          <w:szCs w:val="8"/>
        </w:rPr>
      </w:pPr>
    </w:p>
    <w:p w:rsidR="00832E2B" w:rsidRDefault="00832E2B">
      <w:pPr>
        <w:rPr>
          <w:b/>
          <w:bCs/>
          <w:sz w:val="16"/>
          <w:szCs w:val="16"/>
        </w:rPr>
      </w:pPr>
    </w:p>
    <w:p w:rsidR="00832E2B" w:rsidRDefault="00832E2B">
      <w:pPr>
        <w:rPr>
          <w:b/>
          <w:bCs/>
          <w:sz w:val="16"/>
          <w:szCs w:val="16"/>
        </w:rPr>
      </w:pPr>
    </w:p>
    <w:p w:rsidR="00832E2B" w:rsidRDefault="00832E2B">
      <w:pPr>
        <w:rPr>
          <w:b/>
          <w:bCs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880"/>
        <w:gridCol w:w="2241"/>
        <w:gridCol w:w="2241"/>
        <w:gridCol w:w="2241"/>
      </w:tblGrid>
      <w:tr w:rsidR="00832E2B" w:rsidTr="00E16488">
        <w:trPr>
          <w:jc w:val="center"/>
        </w:trPr>
        <w:tc>
          <w:tcPr>
            <w:tcW w:w="188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Zastosowane środki</w:t>
            </w:r>
          </w:p>
        </w:tc>
        <w:tc>
          <w:tcPr>
            <w:tcW w:w="2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CCFFFF"/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2014 rok</w:t>
            </w:r>
          </w:p>
        </w:tc>
        <w:tc>
          <w:tcPr>
            <w:tcW w:w="2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CCFFFF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2013 rok</w:t>
            </w:r>
          </w:p>
        </w:tc>
        <w:tc>
          <w:tcPr>
            <w:tcW w:w="22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CCFFFF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 2012  rok</w:t>
            </w:r>
          </w:p>
        </w:tc>
      </w:tr>
      <w:tr w:rsidR="00832E2B" w:rsidTr="00E16488">
        <w:trPr>
          <w:jc w:val="center"/>
        </w:trPr>
        <w:tc>
          <w:tcPr>
            <w:tcW w:w="188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Oddziaływanie pozakarne</w:t>
            </w:r>
          </w:p>
        </w:tc>
        <w:tc>
          <w:tcPr>
            <w:tcW w:w="2241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380094" w:rsidRDefault="00832E2B">
            <w:pPr>
              <w:snapToGrid w:val="0"/>
              <w:jc w:val="center"/>
              <w:rPr>
                <w:b/>
                <w:bCs/>
              </w:rPr>
            </w:pPr>
            <w:r w:rsidRPr="00380094">
              <w:rPr>
                <w:b/>
                <w:bCs/>
              </w:rPr>
              <w:t>803</w:t>
            </w:r>
          </w:p>
        </w:tc>
        <w:tc>
          <w:tcPr>
            <w:tcW w:w="2241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1221</w:t>
            </w:r>
          </w:p>
        </w:tc>
        <w:tc>
          <w:tcPr>
            <w:tcW w:w="2241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2872</w:t>
            </w:r>
          </w:p>
        </w:tc>
      </w:tr>
      <w:tr w:rsidR="00832E2B" w:rsidTr="00E16488">
        <w:trPr>
          <w:jc w:val="center"/>
        </w:trPr>
        <w:tc>
          <w:tcPr>
            <w:tcW w:w="188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Postępowanie mandatowe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E16488" w:rsidRDefault="00832E2B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E16488">
              <w:rPr>
                <w:b/>
                <w:bCs/>
                <w:color w:val="000000"/>
              </w:rPr>
              <w:t>5729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5460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4507</w:t>
            </w:r>
          </w:p>
        </w:tc>
      </w:tr>
      <w:tr w:rsidR="00832E2B" w:rsidTr="00E16488">
        <w:trPr>
          <w:jc w:val="center"/>
        </w:trPr>
        <w:tc>
          <w:tcPr>
            <w:tcW w:w="188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Wnioski</w:t>
            </w:r>
          </w:p>
          <w:p w:rsidR="00832E2B" w:rsidRDefault="00832E2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 ukaranie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E16488" w:rsidRDefault="00832E2B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E16488">
              <w:rPr>
                <w:b/>
                <w:bCs/>
                <w:color w:val="000000"/>
              </w:rPr>
              <w:t>781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647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519</w:t>
            </w:r>
          </w:p>
        </w:tc>
      </w:tr>
      <w:tr w:rsidR="00832E2B" w:rsidTr="00E16488">
        <w:trPr>
          <w:jc w:val="center"/>
        </w:trPr>
        <w:tc>
          <w:tcPr>
            <w:tcW w:w="188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Odstąpienia</w:t>
            </w:r>
          </w:p>
          <w:p w:rsidR="00832E2B" w:rsidRDefault="00832E2B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(n.n. sprawcy)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2C7095" w:rsidRDefault="00832E2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212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283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193</w:t>
            </w:r>
          </w:p>
        </w:tc>
      </w:tr>
      <w:tr w:rsidR="00832E2B" w:rsidTr="002C7095">
        <w:trPr>
          <w:cantSplit/>
          <w:trHeight w:val="385"/>
          <w:jc w:val="center"/>
        </w:trPr>
        <w:tc>
          <w:tcPr>
            <w:tcW w:w="188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E6E6E6"/>
            <w:vAlign w:val="center"/>
          </w:tcPr>
          <w:p w:rsidR="00832E2B" w:rsidRDefault="00832E2B">
            <w:pPr>
              <w:pStyle w:val="Heading3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Razem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E6E6E6"/>
            <w:vAlign w:val="center"/>
          </w:tcPr>
          <w:p w:rsidR="00832E2B" w:rsidRPr="002C7095" w:rsidRDefault="00832E2B" w:rsidP="002C7095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2C7095">
              <w:rPr>
                <w:b/>
                <w:bCs/>
              </w:rPr>
              <w:t>6722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E6E6E6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7611</w:t>
            </w:r>
          </w:p>
        </w:tc>
        <w:tc>
          <w:tcPr>
            <w:tcW w:w="2241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E6E6E6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8091</w:t>
            </w:r>
          </w:p>
        </w:tc>
      </w:tr>
    </w:tbl>
    <w:p w:rsidR="00832E2B" w:rsidRDefault="00832E2B" w:rsidP="00E16488">
      <w:pPr>
        <w:jc w:val="both"/>
        <w:rPr>
          <w:b/>
          <w:sz w:val="28"/>
          <w:szCs w:val="28"/>
        </w:rPr>
      </w:pPr>
    </w:p>
    <w:p w:rsidR="00832E2B" w:rsidRDefault="00832E2B" w:rsidP="00E16488">
      <w:pPr>
        <w:jc w:val="both"/>
        <w:rPr>
          <w:b/>
          <w:sz w:val="28"/>
          <w:szCs w:val="28"/>
        </w:rPr>
      </w:pPr>
    </w:p>
    <w:p w:rsidR="00832E2B" w:rsidRDefault="00832E2B">
      <w:pPr>
        <w:jc w:val="both"/>
        <w:rPr>
          <w:color w:val="FF0000"/>
          <w:sz w:val="28"/>
        </w:rPr>
      </w:pPr>
    </w:p>
    <w:p w:rsidR="00832E2B" w:rsidRPr="00CF6179" w:rsidRDefault="00832E2B">
      <w:pPr>
        <w:jc w:val="both"/>
        <w:rPr>
          <w:color w:val="FF0000"/>
          <w:sz w:val="28"/>
        </w:rPr>
      </w:pPr>
      <w:r>
        <w:rPr>
          <w:sz w:val="28"/>
        </w:rPr>
        <w:t>W analizowanym okresie w pomieszczeniach dla osób zatrzymanych KPP osadzonych zostało łączni</w:t>
      </w:r>
      <w:r w:rsidRPr="007B0CE9">
        <w:rPr>
          <w:sz w:val="28"/>
        </w:rPr>
        <w:t xml:space="preserve">e </w:t>
      </w:r>
      <w:r w:rsidRPr="007B0CE9">
        <w:rPr>
          <w:b/>
          <w:sz w:val="28"/>
        </w:rPr>
        <w:t>282</w:t>
      </w:r>
      <w:r w:rsidRPr="007B0CE9">
        <w:rPr>
          <w:sz w:val="28"/>
        </w:rPr>
        <w:t xml:space="preserve"> osoby, z czego podejrzanych o popełnienie przestępstwa </w:t>
      </w:r>
      <w:r w:rsidRPr="007B0CE9">
        <w:rPr>
          <w:b/>
          <w:sz w:val="28"/>
        </w:rPr>
        <w:t>68</w:t>
      </w:r>
      <w:r w:rsidRPr="007B0CE9">
        <w:rPr>
          <w:sz w:val="28"/>
        </w:rPr>
        <w:t xml:space="preserve"> osób, na </w:t>
      </w:r>
      <w:r>
        <w:rPr>
          <w:sz w:val="28"/>
        </w:rPr>
        <w:t xml:space="preserve">polecenie sądu lub prokuratury </w:t>
      </w:r>
      <w:r w:rsidRPr="007B0CE9">
        <w:rPr>
          <w:sz w:val="28"/>
        </w:rPr>
        <w:t xml:space="preserve"> </w:t>
      </w:r>
      <w:r w:rsidRPr="007B0CE9">
        <w:rPr>
          <w:b/>
          <w:sz w:val="28"/>
        </w:rPr>
        <w:t>47</w:t>
      </w:r>
      <w:r>
        <w:rPr>
          <w:sz w:val="28"/>
        </w:rPr>
        <w:t xml:space="preserve"> osób</w:t>
      </w:r>
      <w:r w:rsidRPr="007B0CE9">
        <w:rPr>
          <w:sz w:val="28"/>
        </w:rPr>
        <w:t xml:space="preserve"> oraz </w:t>
      </w:r>
      <w:r w:rsidRPr="007B0CE9">
        <w:rPr>
          <w:b/>
          <w:sz w:val="28"/>
        </w:rPr>
        <w:t xml:space="preserve">167 </w:t>
      </w:r>
      <w:r>
        <w:rPr>
          <w:sz w:val="28"/>
        </w:rPr>
        <w:t xml:space="preserve">   </w:t>
      </w:r>
      <w:r w:rsidRPr="007B0CE9">
        <w:rPr>
          <w:sz w:val="28"/>
        </w:rPr>
        <w:t xml:space="preserve"> w celu wytrzeźwienia.</w:t>
      </w:r>
      <w:r w:rsidRPr="00CF6179">
        <w:rPr>
          <w:color w:val="FF0000"/>
          <w:sz w:val="28"/>
        </w:rPr>
        <w:t xml:space="preserve"> </w:t>
      </w:r>
      <w:r w:rsidRPr="00224BE8">
        <w:rPr>
          <w:sz w:val="28"/>
        </w:rPr>
        <w:t xml:space="preserve">Ponadto do Izby Wytrzeźwień w Rzeszowie zostało doprowadzonych </w:t>
      </w:r>
      <w:r w:rsidRPr="00224BE8">
        <w:rPr>
          <w:b/>
          <w:sz w:val="28"/>
        </w:rPr>
        <w:t xml:space="preserve">60 </w:t>
      </w:r>
      <w:r w:rsidRPr="00224BE8">
        <w:rPr>
          <w:sz w:val="28"/>
        </w:rPr>
        <w:t>osób.</w:t>
      </w:r>
    </w:p>
    <w:p w:rsidR="00832E2B" w:rsidRDefault="00832E2B">
      <w:pPr>
        <w:rPr>
          <w:sz w:val="26"/>
          <w:szCs w:val="26"/>
        </w:rPr>
      </w:pPr>
    </w:p>
    <w:tbl>
      <w:tblPr>
        <w:tblW w:w="0" w:type="auto"/>
        <w:tblInd w:w="273" w:type="dxa"/>
        <w:tblLayout w:type="fixed"/>
        <w:tblLook w:val="0000"/>
      </w:tblPr>
      <w:tblGrid>
        <w:gridCol w:w="3879"/>
        <w:gridCol w:w="1776"/>
        <w:gridCol w:w="1366"/>
        <w:gridCol w:w="1626"/>
      </w:tblGrid>
      <w:tr w:rsidR="00832E2B" w:rsidRPr="00CF6179">
        <w:trPr>
          <w:trHeight w:val="268"/>
        </w:trPr>
        <w:tc>
          <w:tcPr>
            <w:tcW w:w="38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F3F3F3"/>
          </w:tcPr>
          <w:p w:rsidR="00832E2B" w:rsidRPr="00CF6179" w:rsidRDefault="00832E2B">
            <w:pPr>
              <w:snapToGrid w:val="0"/>
              <w:jc w:val="center"/>
              <w:rPr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4768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FFFF99"/>
          </w:tcPr>
          <w:p w:rsidR="00832E2B" w:rsidRPr="00224BE8" w:rsidRDefault="00832E2B">
            <w:pPr>
              <w:snapToGrid w:val="0"/>
              <w:jc w:val="center"/>
              <w:rPr>
                <w:b/>
              </w:rPr>
            </w:pPr>
            <w:r w:rsidRPr="00224BE8">
              <w:rPr>
                <w:b/>
              </w:rPr>
              <w:t>2014</w:t>
            </w:r>
          </w:p>
        </w:tc>
      </w:tr>
      <w:tr w:rsidR="00832E2B" w:rsidRPr="00224BE8">
        <w:trPr>
          <w:trHeight w:val="252"/>
        </w:trPr>
        <w:tc>
          <w:tcPr>
            <w:tcW w:w="38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F3F3F3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224BE8">
              <w:rPr>
                <w:b/>
                <w:i/>
                <w:sz w:val="22"/>
                <w:szCs w:val="22"/>
              </w:rPr>
              <w:t>Miejsce zamieszkania</w:t>
            </w:r>
          </w:p>
        </w:tc>
        <w:tc>
          <w:tcPr>
            <w:tcW w:w="17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F3F3F3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224BE8">
              <w:rPr>
                <w:b/>
                <w:i/>
                <w:sz w:val="22"/>
                <w:szCs w:val="22"/>
              </w:rPr>
              <w:t>Ogółem</w:t>
            </w:r>
          </w:p>
        </w:tc>
        <w:tc>
          <w:tcPr>
            <w:tcW w:w="136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F3F3F3"/>
          </w:tcPr>
          <w:p w:rsidR="00832E2B" w:rsidRPr="00224BE8" w:rsidRDefault="00832E2B" w:rsidP="00224BE8">
            <w:pPr>
              <w:tabs>
                <w:tab w:val="left" w:pos="255"/>
                <w:tab w:val="center" w:pos="575"/>
              </w:tabs>
              <w:snapToGrid w:val="0"/>
              <w:rPr>
                <w:b/>
                <w:i/>
                <w:sz w:val="22"/>
                <w:szCs w:val="22"/>
              </w:rPr>
            </w:pPr>
            <w:r w:rsidRPr="00224BE8">
              <w:rPr>
                <w:b/>
                <w:i/>
                <w:sz w:val="22"/>
                <w:szCs w:val="22"/>
              </w:rPr>
              <w:tab/>
            </w:r>
            <w:r w:rsidRPr="00224BE8">
              <w:rPr>
                <w:b/>
                <w:i/>
                <w:sz w:val="22"/>
                <w:szCs w:val="22"/>
              </w:rPr>
              <w:tab/>
              <w:t>PDOZ</w:t>
            </w:r>
          </w:p>
        </w:tc>
        <w:tc>
          <w:tcPr>
            <w:tcW w:w="162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F3F3F3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224BE8">
              <w:rPr>
                <w:b/>
                <w:i/>
                <w:sz w:val="22"/>
                <w:szCs w:val="22"/>
              </w:rPr>
              <w:t>IW</w:t>
            </w:r>
          </w:p>
        </w:tc>
      </w:tr>
      <w:tr w:rsidR="00832E2B" w:rsidRPr="00224BE8">
        <w:trPr>
          <w:trHeight w:val="252"/>
        </w:trPr>
        <w:tc>
          <w:tcPr>
            <w:tcW w:w="3879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Gmina i Miasto Strzyżów</w:t>
            </w:r>
          </w:p>
        </w:tc>
        <w:tc>
          <w:tcPr>
            <w:tcW w:w="1776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24BE8">
              <w:rPr>
                <w:b/>
                <w:sz w:val="22"/>
                <w:szCs w:val="22"/>
              </w:rPr>
              <w:t>162</w:t>
            </w:r>
          </w:p>
        </w:tc>
        <w:tc>
          <w:tcPr>
            <w:tcW w:w="136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129</w:t>
            </w:r>
          </w:p>
        </w:tc>
        <w:tc>
          <w:tcPr>
            <w:tcW w:w="162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33</w:t>
            </w:r>
          </w:p>
        </w:tc>
      </w:tr>
      <w:tr w:rsidR="00832E2B" w:rsidRPr="00224BE8">
        <w:trPr>
          <w:trHeight w:val="252"/>
        </w:trPr>
        <w:tc>
          <w:tcPr>
            <w:tcW w:w="3879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Gmina Czudec</w:t>
            </w:r>
          </w:p>
        </w:tc>
        <w:tc>
          <w:tcPr>
            <w:tcW w:w="17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24BE8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31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7</w:t>
            </w:r>
          </w:p>
        </w:tc>
      </w:tr>
      <w:tr w:rsidR="00832E2B" w:rsidRPr="00224BE8">
        <w:trPr>
          <w:trHeight w:val="268"/>
        </w:trPr>
        <w:tc>
          <w:tcPr>
            <w:tcW w:w="3879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Gmina Niebylec</w:t>
            </w:r>
          </w:p>
        </w:tc>
        <w:tc>
          <w:tcPr>
            <w:tcW w:w="17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24BE8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44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8</w:t>
            </w:r>
          </w:p>
        </w:tc>
      </w:tr>
      <w:tr w:rsidR="00832E2B" w:rsidRPr="00224BE8">
        <w:trPr>
          <w:trHeight w:val="252"/>
        </w:trPr>
        <w:tc>
          <w:tcPr>
            <w:tcW w:w="3879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Gmina Frysztak</w:t>
            </w:r>
          </w:p>
        </w:tc>
        <w:tc>
          <w:tcPr>
            <w:tcW w:w="17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24BE8"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38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5</w:t>
            </w:r>
          </w:p>
        </w:tc>
      </w:tr>
      <w:tr w:rsidR="00832E2B" w:rsidRPr="00224BE8">
        <w:trPr>
          <w:trHeight w:val="268"/>
        </w:trPr>
        <w:tc>
          <w:tcPr>
            <w:tcW w:w="3879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Gmina Wiśniowa</w:t>
            </w:r>
          </w:p>
        </w:tc>
        <w:tc>
          <w:tcPr>
            <w:tcW w:w="17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224BE8">
              <w:rPr>
                <w:b/>
                <w:sz w:val="22"/>
                <w:szCs w:val="22"/>
              </w:rPr>
              <w:t>47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>40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Pr="00224BE8" w:rsidRDefault="00832E2B" w:rsidP="00224BE8">
            <w:pPr>
              <w:snapToGrid w:val="0"/>
              <w:rPr>
                <w:sz w:val="22"/>
                <w:szCs w:val="22"/>
              </w:rPr>
            </w:pPr>
            <w:r w:rsidRPr="00224BE8">
              <w:rPr>
                <w:sz w:val="22"/>
                <w:szCs w:val="22"/>
              </w:rPr>
              <w:t xml:space="preserve">            7</w:t>
            </w:r>
          </w:p>
        </w:tc>
      </w:tr>
      <w:tr w:rsidR="00832E2B" w:rsidRPr="00224BE8">
        <w:trPr>
          <w:trHeight w:val="268"/>
        </w:trPr>
        <w:tc>
          <w:tcPr>
            <w:tcW w:w="38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E6E6E6"/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224BE8">
              <w:rPr>
                <w:b/>
                <w:i/>
                <w:sz w:val="22"/>
                <w:szCs w:val="22"/>
              </w:rPr>
              <w:t>Razem</w:t>
            </w:r>
          </w:p>
        </w:tc>
        <w:tc>
          <w:tcPr>
            <w:tcW w:w="17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E6E6E6"/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224BE8">
              <w:rPr>
                <w:b/>
                <w:i/>
                <w:sz w:val="22"/>
                <w:szCs w:val="22"/>
              </w:rPr>
              <w:t>342</w:t>
            </w:r>
          </w:p>
        </w:tc>
        <w:tc>
          <w:tcPr>
            <w:tcW w:w="136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E6E6E6"/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</w:rPr>
            </w:pPr>
            <w:r w:rsidRPr="00224BE8">
              <w:rPr>
                <w:b/>
                <w:i/>
              </w:rPr>
              <w:t>282</w:t>
            </w:r>
          </w:p>
        </w:tc>
        <w:tc>
          <w:tcPr>
            <w:tcW w:w="162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E6E6E6"/>
            <w:vAlign w:val="center"/>
          </w:tcPr>
          <w:p w:rsidR="00832E2B" w:rsidRPr="00224BE8" w:rsidRDefault="00832E2B">
            <w:pPr>
              <w:snapToGrid w:val="0"/>
              <w:jc w:val="center"/>
              <w:rPr>
                <w:b/>
                <w:i/>
              </w:rPr>
            </w:pPr>
            <w:r w:rsidRPr="00224BE8">
              <w:rPr>
                <w:b/>
                <w:i/>
              </w:rPr>
              <w:t>60</w:t>
            </w:r>
          </w:p>
        </w:tc>
      </w:tr>
    </w:tbl>
    <w:p w:rsidR="00832E2B" w:rsidRPr="00224BE8" w:rsidRDefault="00832E2B">
      <w:pPr>
        <w:jc w:val="both"/>
        <w:rPr>
          <w:sz w:val="28"/>
        </w:rPr>
      </w:pPr>
    </w:p>
    <w:p w:rsidR="00832E2B" w:rsidRDefault="00832E2B">
      <w:pPr>
        <w:jc w:val="both"/>
        <w:rPr>
          <w:color w:val="FF0000"/>
          <w:sz w:val="28"/>
        </w:rPr>
      </w:pPr>
    </w:p>
    <w:p w:rsidR="00832E2B" w:rsidRDefault="00832E2B">
      <w:pPr>
        <w:jc w:val="both"/>
        <w:rPr>
          <w:sz w:val="28"/>
        </w:rPr>
      </w:pPr>
      <w:r>
        <w:rPr>
          <w:color w:val="FF0000"/>
          <w:sz w:val="28"/>
        </w:rPr>
        <w:tab/>
      </w:r>
      <w:r>
        <w:rPr>
          <w:sz w:val="28"/>
        </w:rPr>
        <w:t xml:space="preserve">Służba patrolowa na terenie działania Komendy Powiatowej Policji          w Strzyżowie w 2014 roku była pełniona w systemie 12 i 8 godzinnym. </w:t>
      </w:r>
    </w:p>
    <w:p w:rsidR="00832E2B" w:rsidRPr="007B0CE9" w:rsidRDefault="00832E2B">
      <w:pPr>
        <w:jc w:val="both"/>
        <w:rPr>
          <w:sz w:val="28"/>
        </w:rPr>
      </w:pPr>
    </w:p>
    <w:p w:rsidR="00832E2B" w:rsidRPr="007B0CE9" w:rsidRDefault="00832E2B">
      <w:pPr>
        <w:ind w:firstLine="708"/>
        <w:jc w:val="both"/>
        <w:rPr>
          <w:sz w:val="28"/>
          <w:u w:val="single"/>
        </w:rPr>
      </w:pPr>
      <w:r w:rsidRPr="007B0CE9">
        <w:rPr>
          <w:sz w:val="28"/>
          <w:u w:val="single"/>
        </w:rPr>
        <w:t xml:space="preserve">Ogółem policjanci KPP w Strzyżowie wykonali </w:t>
      </w:r>
      <w:r w:rsidRPr="007B0CE9">
        <w:rPr>
          <w:b/>
          <w:sz w:val="28"/>
          <w:u w:val="single"/>
        </w:rPr>
        <w:t>6251</w:t>
      </w:r>
      <w:r w:rsidRPr="007B0CE9">
        <w:rPr>
          <w:sz w:val="28"/>
          <w:u w:val="single"/>
        </w:rPr>
        <w:t xml:space="preserve"> służb patrolowych, </w:t>
      </w:r>
      <w:r w:rsidRPr="007B0CE9">
        <w:rPr>
          <w:sz w:val="28"/>
          <w:u w:val="single"/>
        </w:rPr>
        <w:br/>
        <w:t>w tym:</w:t>
      </w:r>
    </w:p>
    <w:p w:rsidR="00832E2B" w:rsidRPr="007B0CE9" w:rsidRDefault="00832E2B">
      <w:pPr>
        <w:jc w:val="both"/>
        <w:rPr>
          <w:sz w:val="28"/>
        </w:rPr>
      </w:pPr>
      <w:r w:rsidRPr="007B0CE9">
        <w:rPr>
          <w:sz w:val="28"/>
        </w:rPr>
        <w:t>Zespół Patrolowo-Interwencyjny</w:t>
      </w:r>
      <w:r w:rsidRPr="007B0CE9">
        <w:rPr>
          <w:sz w:val="28"/>
        </w:rPr>
        <w:tab/>
        <w:t xml:space="preserve">- </w:t>
      </w:r>
      <w:r w:rsidRPr="007B0CE9">
        <w:rPr>
          <w:b/>
          <w:sz w:val="28"/>
        </w:rPr>
        <w:t>3620</w:t>
      </w:r>
      <w:r w:rsidRPr="007B0CE9">
        <w:rPr>
          <w:sz w:val="28"/>
        </w:rPr>
        <w:t xml:space="preserve"> służb,</w:t>
      </w:r>
    </w:p>
    <w:p w:rsidR="00832E2B" w:rsidRPr="007B0CE9" w:rsidRDefault="00832E2B">
      <w:pPr>
        <w:jc w:val="both"/>
        <w:rPr>
          <w:sz w:val="28"/>
        </w:rPr>
      </w:pPr>
      <w:r w:rsidRPr="007B0CE9">
        <w:rPr>
          <w:sz w:val="28"/>
        </w:rPr>
        <w:t>Zespół Ruchu Drogowego</w:t>
      </w:r>
      <w:r w:rsidRPr="007B0CE9">
        <w:rPr>
          <w:sz w:val="28"/>
        </w:rPr>
        <w:tab/>
      </w:r>
      <w:r w:rsidRPr="007B0CE9">
        <w:rPr>
          <w:sz w:val="28"/>
        </w:rPr>
        <w:tab/>
        <w:t xml:space="preserve">- </w:t>
      </w:r>
      <w:r w:rsidRPr="007B0CE9">
        <w:rPr>
          <w:b/>
          <w:sz w:val="28"/>
        </w:rPr>
        <w:t>2301</w:t>
      </w:r>
      <w:r w:rsidRPr="007B0CE9">
        <w:rPr>
          <w:sz w:val="28"/>
        </w:rPr>
        <w:t xml:space="preserve"> służb,</w:t>
      </w:r>
    </w:p>
    <w:p w:rsidR="00832E2B" w:rsidRPr="007B0CE9" w:rsidRDefault="00832E2B">
      <w:pPr>
        <w:jc w:val="both"/>
        <w:rPr>
          <w:sz w:val="28"/>
        </w:rPr>
      </w:pPr>
      <w:r w:rsidRPr="007B0CE9">
        <w:rPr>
          <w:sz w:val="28"/>
        </w:rPr>
        <w:t>Inne służby prewencyjne</w:t>
      </w:r>
      <w:r w:rsidRPr="007B0CE9">
        <w:rPr>
          <w:sz w:val="28"/>
        </w:rPr>
        <w:tab/>
      </w:r>
      <w:r w:rsidRPr="007B0CE9">
        <w:rPr>
          <w:sz w:val="28"/>
        </w:rPr>
        <w:tab/>
      </w:r>
      <w:r w:rsidRPr="007B0CE9">
        <w:rPr>
          <w:sz w:val="28"/>
        </w:rPr>
        <w:tab/>
        <w:t xml:space="preserve">-    </w:t>
      </w:r>
      <w:r w:rsidRPr="007B0CE9">
        <w:rPr>
          <w:b/>
          <w:sz w:val="28"/>
        </w:rPr>
        <w:t>556</w:t>
      </w:r>
      <w:r w:rsidRPr="007B0CE9">
        <w:rPr>
          <w:sz w:val="28"/>
        </w:rPr>
        <w:t xml:space="preserve"> służb,</w:t>
      </w:r>
    </w:p>
    <w:p w:rsidR="00832E2B" w:rsidRPr="007B0CE9" w:rsidRDefault="00832E2B">
      <w:pPr>
        <w:jc w:val="both"/>
        <w:rPr>
          <w:sz w:val="28"/>
        </w:rPr>
      </w:pPr>
      <w:r w:rsidRPr="007B0CE9">
        <w:rPr>
          <w:sz w:val="28"/>
        </w:rPr>
        <w:t>Inne służby</w:t>
      </w:r>
      <w:r w:rsidRPr="007B0CE9">
        <w:rPr>
          <w:sz w:val="28"/>
        </w:rPr>
        <w:tab/>
        <w:t>(kryminalne)</w:t>
      </w:r>
      <w:r w:rsidRPr="007B0CE9">
        <w:rPr>
          <w:sz w:val="28"/>
        </w:rPr>
        <w:tab/>
      </w:r>
      <w:r w:rsidRPr="007B0CE9">
        <w:rPr>
          <w:sz w:val="28"/>
        </w:rPr>
        <w:tab/>
        <w:t xml:space="preserve">-    </w:t>
      </w:r>
      <w:r w:rsidRPr="007B0CE9">
        <w:rPr>
          <w:b/>
          <w:sz w:val="28"/>
        </w:rPr>
        <w:t xml:space="preserve">429 </w:t>
      </w:r>
      <w:r w:rsidRPr="007B0CE9">
        <w:rPr>
          <w:sz w:val="28"/>
        </w:rPr>
        <w:t>służb,</w:t>
      </w:r>
    </w:p>
    <w:p w:rsidR="00832E2B" w:rsidRPr="007B0CE9" w:rsidRDefault="00832E2B">
      <w:pPr>
        <w:jc w:val="both"/>
        <w:rPr>
          <w:sz w:val="28"/>
        </w:rPr>
      </w:pPr>
      <w:r w:rsidRPr="007B0CE9">
        <w:rPr>
          <w:sz w:val="28"/>
        </w:rPr>
        <w:t>z tego PP Czudec</w:t>
      </w:r>
      <w:r w:rsidRPr="007B0CE9">
        <w:rPr>
          <w:sz w:val="28"/>
        </w:rPr>
        <w:tab/>
      </w:r>
      <w:r w:rsidRPr="007B0CE9">
        <w:rPr>
          <w:sz w:val="28"/>
        </w:rPr>
        <w:tab/>
        <w:t xml:space="preserve">                   -</w:t>
      </w:r>
      <w:r>
        <w:rPr>
          <w:sz w:val="28"/>
        </w:rPr>
        <w:t xml:space="preserve">    </w:t>
      </w:r>
      <w:r w:rsidRPr="007B0CE9">
        <w:rPr>
          <w:b/>
          <w:sz w:val="28"/>
        </w:rPr>
        <w:t>976</w:t>
      </w:r>
      <w:r w:rsidRPr="007B0CE9">
        <w:rPr>
          <w:sz w:val="28"/>
        </w:rPr>
        <w:t xml:space="preserve"> służb,</w:t>
      </w:r>
    </w:p>
    <w:p w:rsidR="00832E2B" w:rsidRPr="007B0CE9" w:rsidRDefault="00832E2B">
      <w:pPr>
        <w:jc w:val="both"/>
        <w:rPr>
          <w:sz w:val="28"/>
        </w:rPr>
      </w:pPr>
      <w:r w:rsidRPr="007B0CE9">
        <w:rPr>
          <w:sz w:val="28"/>
        </w:rPr>
        <w:t xml:space="preserve">z tego PP Frysztak                           - </w:t>
      </w:r>
      <w:r w:rsidRPr="007B0CE9">
        <w:rPr>
          <w:b/>
          <w:sz w:val="28"/>
        </w:rPr>
        <w:t>1033</w:t>
      </w:r>
      <w:r w:rsidRPr="007B0CE9">
        <w:rPr>
          <w:sz w:val="28"/>
        </w:rPr>
        <w:t xml:space="preserve"> służby</w:t>
      </w:r>
    </w:p>
    <w:p w:rsidR="00832E2B" w:rsidRPr="007B0CE9" w:rsidRDefault="00832E2B">
      <w:pPr>
        <w:jc w:val="both"/>
        <w:rPr>
          <w:sz w:val="28"/>
        </w:rPr>
      </w:pPr>
    </w:p>
    <w:p w:rsidR="00832E2B" w:rsidRPr="007B0CE9" w:rsidRDefault="00832E2B">
      <w:pPr>
        <w:jc w:val="both"/>
        <w:rPr>
          <w:sz w:val="28"/>
        </w:rPr>
      </w:pPr>
    </w:p>
    <w:p w:rsidR="00832E2B" w:rsidRPr="007B0CE9" w:rsidRDefault="00832E2B">
      <w:pPr>
        <w:ind w:firstLine="708"/>
        <w:jc w:val="both"/>
        <w:rPr>
          <w:sz w:val="28"/>
        </w:rPr>
      </w:pPr>
      <w:r w:rsidRPr="007B0CE9">
        <w:rPr>
          <w:sz w:val="28"/>
        </w:rPr>
        <w:t xml:space="preserve">Dzielnicowi KPP w Strzyżowie (łącznie z podległymi PP) wykonali </w:t>
      </w:r>
      <w:r w:rsidRPr="007B0CE9">
        <w:rPr>
          <w:b/>
          <w:sz w:val="28"/>
        </w:rPr>
        <w:t>1646</w:t>
      </w:r>
      <w:r w:rsidRPr="007B0CE9">
        <w:rPr>
          <w:sz w:val="28"/>
        </w:rPr>
        <w:t xml:space="preserve"> służb obchodowych.</w:t>
      </w:r>
    </w:p>
    <w:p w:rsidR="00832E2B" w:rsidRDefault="00832E2B">
      <w:pPr>
        <w:jc w:val="both"/>
        <w:rPr>
          <w:sz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Służba była pełniona w miejscach publicznych najbardziej zagrożonych pod względem popełniania przestępstw i wykroczeń. Ponadto w okresach,</w:t>
      </w:r>
      <w:r>
        <w:rPr>
          <w:sz w:val="28"/>
          <w:szCs w:val="28"/>
        </w:rPr>
        <w:br/>
        <w:t>w których przewidywano nasilenie działalności przestępczej – organizowane były wzmożone działania prewencyjne mające na celu zapobieganie przestępczości.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 w:rsidP="00326E9C">
      <w:pPr>
        <w:jc w:val="center"/>
        <w:rPr>
          <w:sz w:val="28"/>
          <w:szCs w:val="28"/>
        </w:rPr>
      </w:pPr>
      <w:r w:rsidRPr="002C7095">
        <w:rPr>
          <w:sz w:val="28"/>
          <w:szCs w:val="28"/>
        </w:rPr>
        <w:object w:dxaOrig="7218" w:dyaOrig="5392">
          <v:shape id="_x0000_i1030" type="#_x0000_t75" style="width:436.5pt;height:326.25pt" o:ole="">
            <v:imagedata r:id="rId17" o:title=""/>
          </v:shape>
          <o:OLEObject Type="Embed" ProgID="PowerPoint.Template.8" ShapeID="_x0000_i1030" DrawAspect="Content" ObjectID="_1484977360" r:id="rId18"/>
        </w:objec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Policjanci KPP w Strzyżowie łącznie przeprowadzili </w:t>
      </w:r>
      <w:r w:rsidRPr="005A48DF">
        <w:rPr>
          <w:b/>
          <w:sz w:val="28"/>
          <w:szCs w:val="28"/>
        </w:rPr>
        <w:t>4749</w:t>
      </w:r>
      <w:r>
        <w:rPr>
          <w:sz w:val="28"/>
          <w:szCs w:val="28"/>
        </w:rPr>
        <w:t xml:space="preserve"> interwencji. </w:t>
      </w:r>
      <w:r>
        <w:rPr>
          <w:sz w:val="28"/>
          <w:szCs w:val="28"/>
        </w:rPr>
        <w:br/>
      </w:r>
    </w:p>
    <w:p w:rsidR="00832E2B" w:rsidRDefault="00832E2B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Średni czas reakcji Policji na zdarzenie w terenie wiejskim wyniósł – </w:t>
      </w:r>
      <w:r>
        <w:rPr>
          <w:b/>
          <w:sz w:val="28"/>
          <w:szCs w:val="28"/>
        </w:rPr>
        <w:t>11</w:t>
      </w:r>
      <w:r>
        <w:rPr>
          <w:sz w:val="28"/>
          <w:szCs w:val="28"/>
        </w:rPr>
        <w:t xml:space="preserve"> minut i </w:t>
      </w:r>
      <w:r>
        <w:rPr>
          <w:b/>
          <w:sz w:val="28"/>
          <w:szCs w:val="28"/>
        </w:rPr>
        <w:t>31</w:t>
      </w:r>
      <w:r>
        <w:rPr>
          <w:sz w:val="28"/>
          <w:szCs w:val="28"/>
        </w:rPr>
        <w:t xml:space="preserve"> sekund, natomiast w terenie miejskim – 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minut </w:t>
      </w:r>
      <w:r>
        <w:rPr>
          <w:b/>
          <w:sz w:val="28"/>
          <w:szCs w:val="28"/>
        </w:rPr>
        <w:t>55</w:t>
      </w:r>
      <w:r>
        <w:rPr>
          <w:sz w:val="28"/>
          <w:szCs w:val="28"/>
        </w:rPr>
        <w:t xml:space="preserve"> sekund.</w:t>
      </w:r>
    </w:p>
    <w:p w:rsidR="00832E2B" w:rsidRDefault="00832E2B">
      <w:pPr>
        <w:jc w:val="both"/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Służba dzielnicowych była pełniona w 12 rejonach dzielnicowych, których rozkład przedstawia się następująco:</w:t>
      </w:r>
    </w:p>
    <w:p w:rsidR="00832E2B" w:rsidRDefault="00832E2B">
      <w:pPr>
        <w:jc w:val="both"/>
      </w:pPr>
    </w:p>
    <w:p w:rsidR="00832E2B" w:rsidRDefault="00832E2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Zespół Dzielnicowych KPP w Strzyżowie  - 4 rejony.</w:t>
      </w:r>
    </w:p>
    <w:p w:rsidR="00832E2B" w:rsidRDefault="00832E2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Posterunek Policji w Czudcu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-   4 rejony </w:t>
      </w:r>
    </w:p>
    <w:p w:rsidR="00832E2B" w:rsidRDefault="00832E2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Posterunek Policji we Frysztaku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-   4 rejony 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4.   </w:t>
      </w:r>
      <w:r>
        <w:rPr>
          <w:b/>
          <w:sz w:val="26"/>
          <w:szCs w:val="26"/>
          <w:u w:val="single"/>
        </w:rPr>
        <w:t>BEZPIECZEŃSTWO W RUCHU DROGOWYM</w:t>
      </w:r>
    </w:p>
    <w:p w:rsidR="00832E2B" w:rsidRDefault="00832E2B">
      <w:pPr>
        <w:rPr>
          <w:sz w:val="22"/>
          <w:szCs w:val="22"/>
        </w:rPr>
      </w:pPr>
    </w:p>
    <w:p w:rsidR="00832E2B" w:rsidRDefault="00832E2B">
      <w:pPr>
        <w:jc w:val="both"/>
        <w:rPr>
          <w:sz w:val="22"/>
          <w:szCs w:val="22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2014 roku odnotowano </w:t>
      </w:r>
      <w:r>
        <w:rPr>
          <w:b/>
          <w:sz w:val="28"/>
          <w:szCs w:val="28"/>
        </w:rPr>
        <w:t>555</w:t>
      </w:r>
      <w:r>
        <w:rPr>
          <w:sz w:val="28"/>
          <w:szCs w:val="28"/>
        </w:rPr>
        <w:t xml:space="preserve"> zdarzenia drogowe.</w:t>
      </w:r>
    </w:p>
    <w:p w:rsidR="00832E2B" w:rsidRDefault="00832E2B">
      <w:pPr>
        <w:jc w:val="both"/>
        <w:rPr>
          <w:sz w:val="28"/>
        </w:rPr>
      </w:pPr>
    </w:p>
    <w:p w:rsidR="00832E2B" w:rsidRDefault="00832E2B">
      <w:pPr>
        <w:jc w:val="both"/>
        <w:rPr>
          <w:b/>
          <w:sz w:val="28"/>
        </w:rPr>
      </w:pPr>
    </w:p>
    <w:p w:rsidR="00832E2B" w:rsidRDefault="00832E2B" w:rsidP="00407243">
      <w:pPr>
        <w:jc w:val="center"/>
        <w:rPr>
          <w:sz w:val="28"/>
        </w:rPr>
      </w:pPr>
    </w:p>
    <w:p w:rsidR="00832E2B" w:rsidRDefault="00832E2B">
      <w:pPr>
        <w:ind w:firstLine="708"/>
        <w:jc w:val="both"/>
        <w:rPr>
          <w:sz w:val="28"/>
        </w:rPr>
      </w:pPr>
    </w:p>
    <w:p w:rsidR="00832E2B" w:rsidRDefault="00832E2B">
      <w:pPr>
        <w:ind w:firstLine="708"/>
        <w:jc w:val="both"/>
        <w:rPr>
          <w:sz w:val="28"/>
        </w:rPr>
      </w:pPr>
    </w:p>
    <w:p w:rsidR="00832E2B" w:rsidRDefault="00832E2B">
      <w:pPr>
        <w:ind w:firstLine="708"/>
        <w:jc w:val="both"/>
        <w:rPr>
          <w:sz w:val="28"/>
        </w:rPr>
      </w:pPr>
      <w:r>
        <w:rPr>
          <w:sz w:val="28"/>
        </w:rPr>
        <w:t xml:space="preserve">Na drogach powiatu strzyżowskiego w 2014 roku zaistniało </w:t>
      </w:r>
      <w:r>
        <w:rPr>
          <w:b/>
          <w:sz w:val="28"/>
        </w:rPr>
        <w:t>38</w:t>
      </w:r>
      <w:r>
        <w:rPr>
          <w:sz w:val="28"/>
        </w:rPr>
        <w:t xml:space="preserve"> wypadków drogowych, w których </w:t>
      </w:r>
      <w:r>
        <w:rPr>
          <w:b/>
          <w:sz w:val="28"/>
        </w:rPr>
        <w:t>10</w:t>
      </w:r>
      <w:r>
        <w:rPr>
          <w:sz w:val="28"/>
        </w:rPr>
        <w:t xml:space="preserve"> osób poniosło śmierć</w:t>
      </w:r>
      <w:r>
        <w:rPr>
          <w:i/>
          <w:sz w:val="28"/>
        </w:rPr>
        <w:t xml:space="preserve"> (o trzy osoby więcej niż w 2013 roku), </w:t>
      </w:r>
      <w:r>
        <w:rPr>
          <w:sz w:val="28"/>
        </w:rPr>
        <w:t xml:space="preserve">a </w:t>
      </w:r>
      <w:r>
        <w:rPr>
          <w:b/>
          <w:sz w:val="28"/>
        </w:rPr>
        <w:t xml:space="preserve">57 </w:t>
      </w:r>
      <w:r>
        <w:rPr>
          <w:sz w:val="28"/>
        </w:rPr>
        <w:t xml:space="preserve">osób doznało obrażeń ciała. Ponadto zarejestrowano </w:t>
      </w:r>
      <w:r>
        <w:rPr>
          <w:b/>
          <w:sz w:val="28"/>
        </w:rPr>
        <w:t>517</w:t>
      </w:r>
      <w:r>
        <w:rPr>
          <w:sz w:val="28"/>
        </w:rPr>
        <w:t xml:space="preserve"> kolizji drogowych.</w:t>
      </w:r>
    </w:p>
    <w:p w:rsidR="00832E2B" w:rsidRPr="000A49A3" w:rsidRDefault="00832E2B" w:rsidP="000A49A3">
      <w:pPr>
        <w:jc w:val="both"/>
        <w:rPr>
          <w:sz w:val="28"/>
        </w:rPr>
      </w:pPr>
      <w:r>
        <w:rPr>
          <w:sz w:val="28"/>
        </w:rPr>
        <w:tab/>
        <w:t xml:space="preserve">W porównaniu do roku ubiegłego nastąpił spadek liczby wypadków drogowych o </w:t>
      </w:r>
      <w:r>
        <w:rPr>
          <w:b/>
          <w:sz w:val="28"/>
        </w:rPr>
        <w:t xml:space="preserve">17. </w:t>
      </w:r>
      <w:r>
        <w:rPr>
          <w:sz w:val="28"/>
        </w:rPr>
        <w:t xml:space="preserve">Liczba ofiar śmiertelnych wzrosła o </w:t>
      </w:r>
      <w:r>
        <w:rPr>
          <w:b/>
          <w:sz w:val="28"/>
        </w:rPr>
        <w:t>3</w:t>
      </w:r>
      <w:r>
        <w:rPr>
          <w:sz w:val="28"/>
        </w:rPr>
        <w:t xml:space="preserve"> osoby w porównaniu </w:t>
      </w:r>
      <w:r>
        <w:rPr>
          <w:sz w:val="28"/>
        </w:rPr>
        <w:br/>
        <w:t>do roku ubiegłego, liczba osób rannych spadła o</w:t>
      </w:r>
      <w:r>
        <w:rPr>
          <w:b/>
          <w:sz w:val="28"/>
        </w:rPr>
        <w:t xml:space="preserve"> 37</w:t>
      </w:r>
      <w:r>
        <w:rPr>
          <w:sz w:val="28"/>
        </w:rPr>
        <w:t xml:space="preserve"> osób. Liczba kolizji wzrosła </w:t>
      </w:r>
      <w:r>
        <w:rPr>
          <w:sz w:val="28"/>
        </w:rPr>
        <w:br/>
        <w:t xml:space="preserve">o </w:t>
      </w:r>
      <w:r>
        <w:rPr>
          <w:b/>
          <w:sz w:val="28"/>
        </w:rPr>
        <w:t xml:space="preserve">8 </w:t>
      </w:r>
      <w:r>
        <w:rPr>
          <w:sz w:val="28"/>
        </w:rPr>
        <w:t>w porównaniu do roku 2013.</w:t>
      </w:r>
    </w:p>
    <w:p w:rsidR="00832E2B" w:rsidRDefault="00832E2B">
      <w:pPr>
        <w:ind w:firstLine="708"/>
        <w:jc w:val="both"/>
        <w:rPr>
          <w:sz w:val="28"/>
          <w:u w:val="single"/>
        </w:rPr>
      </w:pPr>
    </w:p>
    <w:p w:rsidR="00832E2B" w:rsidRDefault="00832E2B">
      <w:pPr>
        <w:ind w:firstLine="708"/>
        <w:jc w:val="both"/>
        <w:rPr>
          <w:sz w:val="28"/>
          <w:u w:val="single"/>
        </w:rPr>
      </w:pPr>
    </w:p>
    <w:p w:rsidR="00832E2B" w:rsidRDefault="00832E2B">
      <w:pPr>
        <w:ind w:firstLine="708"/>
        <w:jc w:val="both"/>
        <w:rPr>
          <w:sz w:val="28"/>
          <w:u w:val="single"/>
        </w:rPr>
      </w:pPr>
      <w:r>
        <w:rPr>
          <w:sz w:val="28"/>
          <w:u w:val="single"/>
        </w:rPr>
        <w:t>Sytuacja w poszczególnych gminach powiatu strzyżowskiego przedstawia        się następująco:</w:t>
      </w:r>
    </w:p>
    <w:p w:rsidR="00832E2B" w:rsidRDefault="00832E2B">
      <w:pPr>
        <w:jc w:val="both"/>
        <w:rPr>
          <w:b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153"/>
        <w:gridCol w:w="790"/>
        <w:gridCol w:w="960"/>
        <w:gridCol w:w="960"/>
        <w:gridCol w:w="961"/>
        <w:gridCol w:w="961"/>
        <w:gridCol w:w="961"/>
        <w:gridCol w:w="961"/>
        <w:gridCol w:w="991"/>
      </w:tblGrid>
      <w:tr w:rsidR="00832E2B">
        <w:trPr>
          <w:cantSplit/>
          <w:trHeight w:val="225"/>
          <w:jc w:val="center"/>
        </w:trPr>
        <w:tc>
          <w:tcPr>
            <w:tcW w:w="1153" w:type="dxa"/>
            <w:vMerge w:val="restart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</w:pPr>
            <w:r>
              <w:t>Gmina</w:t>
            </w:r>
          </w:p>
          <w:p w:rsidR="00832E2B" w:rsidRDefault="00832E2B">
            <w:pPr>
              <w:jc w:val="center"/>
            </w:pPr>
          </w:p>
        </w:tc>
        <w:tc>
          <w:tcPr>
            <w:tcW w:w="367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CCFFFF"/>
          </w:tcPr>
          <w:p w:rsidR="00832E2B" w:rsidRDefault="00832E2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3874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FFCC99"/>
          </w:tcPr>
          <w:p w:rsidR="00832E2B" w:rsidRDefault="00832E2B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</w:tr>
      <w:tr w:rsidR="00832E2B">
        <w:trPr>
          <w:cantSplit/>
          <w:trHeight w:val="315"/>
          <w:jc w:val="center"/>
        </w:trPr>
        <w:tc>
          <w:tcPr>
            <w:tcW w:w="1153" w:type="dxa"/>
            <w:vMerge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</w:tcPr>
          <w:p w:rsidR="00832E2B" w:rsidRDefault="00832E2B"/>
        </w:tc>
        <w:tc>
          <w:tcPr>
            <w:tcW w:w="7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Wypadki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FFFFFF"/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Zabici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Ranni</w:t>
            </w:r>
          </w:p>
        </w:tc>
        <w:tc>
          <w:tcPr>
            <w:tcW w:w="961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Kolizje</w:t>
            </w:r>
          </w:p>
        </w:tc>
        <w:tc>
          <w:tcPr>
            <w:tcW w:w="96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Wypadki</w:t>
            </w:r>
          </w:p>
        </w:tc>
        <w:tc>
          <w:tcPr>
            <w:tcW w:w="961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Zabici</w:t>
            </w:r>
          </w:p>
        </w:tc>
        <w:tc>
          <w:tcPr>
            <w:tcW w:w="961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Ranni</w:t>
            </w:r>
          </w:p>
        </w:tc>
        <w:tc>
          <w:tcPr>
            <w:tcW w:w="991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Kolizje</w:t>
            </w:r>
          </w:p>
        </w:tc>
      </w:tr>
      <w:tr w:rsidR="00832E2B">
        <w:trPr>
          <w:jc w:val="center"/>
        </w:trPr>
        <w:tc>
          <w:tcPr>
            <w:tcW w:w="1153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</w:tcPr>
          <w:p w:rsidR="00832E2B" w:rsidRDefault="00832E2B">
            <w:pPr>
              <w:snapToGrid w:val="0"/>
              <w:jc w:val="both"/>
            </w:pPr>
            <w:r>
              <w:t>Strzyżów</w:t>
            </w:r>
          </w:p>
        </w:tc>
        <w:tc>
          <w:tcPr>
            <w:tcW w:w="79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961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6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9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</w:tr>
      <w:tr w:rsidR="00832E2B">
        <w:trPr>
          <w:jc w:val="center"/>
        </w:trPr>
        <w:tc>
          <w:tcPr>
            <w:tcW w:w="1153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Default="00832E2B">
            <w:pPr>
              <w:snapToGrid w:val="0"/>
              <w:jc w:val="both"/>
            </w:pPr>
            <w:r>
              <w:t>Czudec</w:t>
            </w:r>
          </w:p>
        </w:tc>
        <w:tc>
          <w:tcPr>
            <w:tcW w:w="7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6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832E2B">
        <w:trPr>
          <w:jc w:val="center"/>
        </w:trPr>
        <w:tc>
          <w:tcPr>
            <w:tcW w:w="1153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Default="00832E2B">
            <w:pPr>
              <w:snapToGrid w:val="0"/>
              <w:jc w:val="both"/>
            </w:pPr>
            <w:r>
              <w:t>Frysztak</w:t>
            </w:r>
          </w:p>
        </w:tc>
        <w:tc>
          <w:tcPr>
            <w:tcW w:w="7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 w:rsidR="00832E2B">
        <w:trPr>
          <w:jc w:val="center"/>
        </w:trPr>
        <w:tc>
          <w:tcPr>
            <w:tcW w:w="1153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Default="00832E2B">
            <w:pPr>
              <w:snapToGrid w:val="0"/>
              <w:jc w:val="both"/>
            </w:pPr>
            <w:r>
              <w:t>Niebylec</w:t>
            </w:r>
          </w:p>
        </w:tc>
        <w:tc>
          <w:tcPr>
            <w:tcW w:w="7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6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832E2B">
        <w:trPr>
          <w:jc w:val="center"/>
        </w:trPr>
        <w:tc>
          <w:tcPr>
            <w:tcW w:w="1153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Default="00832E2B">
            <w:pPr>
              <w:snapToGrid w:val="0"/>
              <w:jc w:val="both"/>
            </w:pPr>
            <w:r>
              <w:t>Wiśniowa</w:t>
            </w:r>
          </w:p>
        </w:tc>
        <w:tc>
          <w:tcPr>
            <w:tcW w:w="79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61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832E2B" w:rsidRDefault="00832E2B" w:rsidP="00E16488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832E2B">
        <w:trPr>
          <w:jc w:val="center"/>
        </w:trPr>
        <w:tc>
          <w:tcPr>
            <w:tcW w:w="1153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E0E0E0"/>
          </w:tcPr>
          <w:p w:rsidR="00832E2B" w:rsidRDefault="00832E2B">
            <w:pPr>
              <w:snapToGrid w:val="0"/>
              <w:jc w:val="both"/>
            </w:pPr>
            <w:r>
              <w:t>Razem</w:t>
            </w:r>
          </w:p>
        </w:tc>
        <w:tc>
          <w:tcPr>
            <w:tcW w:w="79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517</w:t>
            </w:r>
          </w:p>
        </w:tc>
        <w:tc>
          <w:tcPr>
            <w:tcW w:w="961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E0E0E0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E0E0E0"/>
            <w:vAlign w:val="center"/>
          </w:tcPr>
          <w:p w:rsidR="00832E2B" w:rsidRDefault="00832E2B" w:rsidP="00E16488">
            <w:pPr>
              <w:snapToGrid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509</w:t>
            </w:r>
          </w:p>
        </w:tc>
      </w:tr>
    </w:tbl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Pr="00380094" w:rsidRDefault="00832E2B">
      <w:pPr>
        <w:ind w:firstLine="708"/>
        <w:jc w:val="both"/>
        <w:rPr>
          <w:color w:val="000000"/>
          <w:sz w:val="28"/>
          <w:szCs w:val="28"/>
        </w:rPr>
      </w:pPr>
      <w:r w:rsidRPr="00380094">
        <w:rPr>
          <w:color w:val="000000"/>
          <w:sz w:val="28"/>
          <w:szCs w:val="28"/>
        </w:rPr>
        <w:t xml:space="preserve">Jak wskazuje powyższe porównanie w 2014 roku największe zagrożenie na drogach wypadkami występowało na terenie gminy Niebylec i Czudec. Natomiast najmniejsze zagrożenie bezpieczeństwa w ruchu drogowym było </w:t>
      </w:r>
      <w:r>
        <w:rPr>
          <w:color w:val="000000"/>
          <w:sz w:val="28"/>
          <w:szCs w:val="28"/>
        </w:rPr>
        <w:br/>
      </w:r>
      <w:r w:rsidRPr="00380094">
        <w:rPr>
          <w:color w:val="000000"/>
          <w:sz w:val="28"/>
          <w:szCs w:val="28"/>
        </w:rPr>
        <w:t>na terenie gminy Wiśniowa.</w:t>
      </w:r>
    </w:p>
    <w:p w:rsidR="00832E2B" w:rsidRDefault="00832E2B">
      <w:pPr>
        <w:jc w:val="both"/>
        <w:rPr>
          <w:b/>
          <w:color w:val="000000"/>
          <w:sz w:val="28"/>
          <w:szCs w:val="28"/>
        </w:rPr>
      </w:pPr>
      <w:r w:rsidRPr="00380094">
        <w:rPr>
          <w:color w:val="000000"/>
          <w:sz w:val="28"/>
          <w:szCs w:val="28"/>
        </w:rPr>
        <w:t xml:space="preserve"> W porównaniu do 2013 roku największą poprawę bezpieczeństwa w ruchu drogowym odnotowano na drogach  gminy Strzyżów i Frysztak. </w:t>
      </w:r>
    </w:p>
    <w:p w:rsidR="00832E2B" w:rsidRDefault="00832E2B">
      <w:pPr>
        <w:jc w:val="both"/>
        <w:rPr>
          <w:b/>
          <w:color w:val="000000"/>
          <w:sz w:val="28"/>
          <w:szCs w:val="28"/>
        </w:rPr>
      </w:pPr>
    </w:p>
    <w:p w:rsidR="00832E2B" w:rsidRDefault="00832E2B">
      <w:pPr>
        <w:jc w:val="both"/>
        <w:rPr>
          <w:color w:val="3366FF"/>
          <w:sz w:val="28"/>
          <w:szCs w:val="28"/>
        </w:rPr>
      </w:pPr>
    </w:p>
    <w:p w:rsidR="00832E2B" w:rsidRDefault="00832E2B" w:rsidP="00A50DFE">
      <w:pPr>
        <w:jc w:val="both"/>
        <w:rPr>
          <w:color w:val="3366FF"/>
          <w:sz w:val="28"/>
          <w:szCs w:val="28"/>
        </w:rPr>
      </w:pPr>
    </w:p>
    <w:p w:rsidR="00832E2B" w:rsidRDefault="00832E2B" w:rsidP="00A50DFE">
      <w:pPr>
        <w:ind w:firstLine="708"/>
        <w:jc w:val="both"/>
        <w:rPr>
          <w:sz w:val="28"/>
          <w:szCs w:val="28"/>
          <w:u w:val="single"/>
        </w:rPr>
      </w:pPr>
    </w:p>
    <w:p w:rsidR="00832E2B" w:rsidRDefault="00832E2B" w:rsidP="00A50DFE">
      <w:pPr>
        <w:ind w:firstLine="708"/>
        <w:jc w:val="both"/>
        <w:rPr>
          <w:sz w:val="28"/>
          <w:szCs w:val="28"/>
          <w:u w:val="single"/>
        </w:rPr>
      </w:pPr>
    </w:p>
    <w:p w:rsidR="00832E2B" w:rsidRDefault="00832E2B" w:rsidP="00A50DFE">
      <w:pPr>
        <w:ind w:firstLine="708"/>
        <w:jc w:val="both"/>
        <w:rPr>
          <w:sz w:val="28"/>
          <w:szCs w:val="28"/>
          <w:u w:val="single"/>
        </w:rPr>
      </w:pPr>
    </w:p>
    <w:p w:rsidR="00832E2B" w:rsidRDefault="00832E2B" w:rsidP="00A50DFE">
      <w:pPr>
        <w:ind w:firstLine="708"/>
        <w:jc w:val="both"/>
        <w:rPr>
          <w:sz w:val="28"/>
          <w:szCs w:val="28"/>
          <w:u w:val="single"/>
        </w:rPr>
      </w:pPr>
    </w:p>
    <w:p w:rsidR="00832E2B" w:rsidRDefault="00832E2B" w:rsidP="00A50DFE">
      <w:pPr>
        <w:ind w:firstLine="708"/>
        <w:jc w:val="both"/>
        <w:rPr>
          <w:sz w:val="28"/>
          <w:szCs w:val="28"/>
          <w:u w:val="single"/>
        </w:rPr>
      </w:pPr>
    </w:p>
    <w:p w:rsidR="00832E2B" w:rsidRDefault="00832E2B" w:rsidP="00A50DFE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Główne przyczyny wypadków drogowych zaistniałych na terenie powiatu strzyżowskiego: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Z winy kierujących:</w:t>
      </w:r>
    </w:p>
    <w:p w:rsidR="00832E2B" w:rsidRPr="004679B5" w:rsidRDefault="00832E2B">
      <w:pPr>
        <w:jc w:val="both"/>
        <w:rPr>
          <w:b/>
          <w:color w:val="FF0000"/>
          <w:sz w:val="28"/>
          <w:szCs w:val="28"/>
          <w:u w:val="single"/>
        </w:rPr>
      </w:pPr>
    </w:p>
    <w:p w:rsidR="00832E2B" w:rsidRPr="00406534" w:rsidRDefault="00832E2B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niedostosowanie prędkości do warunków drogowych – 15 wypadki,</w:t>
      </w:r>
    </w:p>
    <w:p w:rsidR="00832E2B" w:rsidRPr="00406534" w:rsidRDefault="00832E2B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niezachowanie bez. odległości pomiędzy pojazdami – 2 wypadków,</w:t>
      </w:r>
    </w:p>
    <w:p w:rsidR="00832E2B" w:rsidRPr="00406534" w:rsidRDefault="00832E2B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nieudzielenie pierwszeństwa przejazdu – 3 wypadów,</w:t>
      </w:r>
    </w:p>
    <w:p w:rsidR="00832E2B" w:rsidRPr="00406534" w:rsidRDefault="00832E2B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nieprawidłowe wyprzedzanie –3 wypadek,</w:t>
      </w:r>
    </w:p>
    <w:p w:rsidR="00832E2B" w:rsidRPr="004D3802" w:rsidRDefault="00832E2B" w:rsidP="004D3802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4D3802">
        <w:rPr>
          <w:color w:val="000000"/>
          <w:sz w:val="28"/>
          <w:szCs w:val="28"/>
        </w:rPr>
        <w:t>nieprawidłowe wymijanie – 3 wypadki,</w:t>
      </w:r>
    </w:p>
    <w:p w:rsidR="00832E2B" w:rsidRPr="00406534" w:rsidRDefault="00832E2B" w:rsidP="004D3802">
      <w:pPr>
        <w:ind w:left="795"/>
        <w:jc w:val="both"/>
        <w:rPr>
          <w:color w:val="000000"/>
          <w:sz w:val="28"/>
          <w:szCs w:val="28"/>
        </w:rPr>
      </w:pPr>
    </w:p>
    <w:p w:rsidR="00832E2B" w:rsidRPr="00406534" w:rsidRDefault="00832E2B">
      <w:pPr>
        <w:ind w:firstLine="708"/>
        <w:jc w:val="both"/>
        <w:rPr>
          <w:color w:val="000000"/>
          <w:sz w:val="28"/>
          <w:szCs w:val="28"/>
          <w:u w:val="single"/>
        </w:rPr>
      </w:pPr>
    </w:p>
    <w:p w:rsidR="00832E2B" w:rsidRPr="00406534" w:rsidRDefault="00832E2B">
      <w:pPr>
        <w:ind w:firstLine="708"/>
        <w:jc w:val="both"/>
        <w:rPr>
          <w:color w:val="000000"/>
          <w:sz w:val="28"/>
          <w:szCs w:val="28"/>
          <w:u w:val="single"/>
        </w:rPr>
      </w:pPr>
    </w:p>
    <w:p w:rsidR="00832E2B" w:rsidRPr="00406534" w:rsidRDefault="00832E2B">
      <w:pPr>
        <w:jc w:val="both"/>
        <w:rPr>
          <w:b/>
          <w:color w:val="000000"/>
          <w:sz w:val="28"/>
          <w:szCs w:val="28"/>
          <w:u w:val="single"/>
        </w:rPr>
      </w:pPr>
      <w:r w:rsidRPr="00406534">
        <w:rPr>
          <w:b/>
          <w:color w:val="000000"/>
          <w:sz w:val="28"/>
          <w:szCs w:val="28"/>
          <w:u w:val="single"/>
        </w:rPr>
        <w:t>Z winy pieszego:</w:t>
      </w:r>
    </w:p>
    <w:p w:rsidR="00832E2B" w:rsidRPr="00406534" w:rsidRDefault="00832E2B">
      <w:pPr>
        <w:jc w:val="both"/>
        <w:rPr>
          <w:color w:val="000000"/>
          <w:sz w:val="8"/>
          <w:szCs w:val="8"/>
          <w:u w:val="single"/>
        </w:rPr>
      </w:pPr>
    </w:p>
    <w:p w:rsidR="00832E2B" w:rsidRPr="00406534" w:rsidRDefault="00832E2B">
      <w:p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- nieostrożne wejście na jezdnię przed jadący pojazd  - 3 wypadek,</w:t>
      </w:r>
    </w:p>
    <w:p w:rsidR="00832E2B" w:rsidRPr="00406534" w:rsidRDefault="00832E2B">
      <w:p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- chodzenie nieprawidłową stroną drogi – 1 wypadek,</w:t>
      </w:r>
    </w:p>
    <w:p w:rsidR="00832E2B" w:rsidRPr="00406534" w:rsidRDefault="00832E2B">
      <w:pPr>
        <w:jc w:val="both"/>
        <w:rPr>
          <w:color w:val="000000"/>
          <w:sz w:val="28"/>
          <w:szCs w:val="28"/>
        </w:rPr>
      </w:pPr>
    </w:p>
    <w:p w:rsidR="00832E2B" w:rsidRPr="00406534" w:rsidRDefault="00832E2B">
      <w:pPr>
        <w:jc w:val="both"/>
        <w:rPr>
          <w:color w:val="000000"/>
          <w:sz w:val="28"/>
          <w:szCs w:val="28"/>
        </w:rPr>
      </w:pPr>
    </w:p>
    <w:p w:rsidR="00832E2B" w:rsidRPr="00406534" w:rsidRDefault="00832E2B">
      <w:pPr>
        <w:ind w:firstLine="708"/>
        <w:jc w:val="both"/>
        <w:rPr>
          <w:color w:val="000000"/>
          <w:sz w:val="28"/>
          <w:szCs w:val="28"/>
          <w:u w:val="single"/>
        </w:rPr>
      </w:pPr>
      <w:r w:rsidRPr="00406534">
        <w:rPr>
          <w:color w:val="000000"/>
          <w:sz w:val="28"/>
          <w:szCs w:val="28"/>
          <w:u w:val="single"/>
        </w:rPr>
        <w:t>Główne przyczyny kolizji drogowych zaistniałych na terenie powiatu strzyżowskiego:</w:t>
      </w:r>
    </w:p>
    <w:p w:rsidR="00832E2B" w:rsidRPr="00406534" w:rsidRDefault="00832E2B">
      <w:pPr>
        <w:ind w:firstLine="708"/>
        <w:jc w:val="both"/>
        <w:rPr>
          <w:color w:val="000000"/>
          <w:sz w:val="28"/>
          <w:szCs w:val="28"/>
          <w:u w:val="single"/>
        </w:rPr>
      </w:pP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niedostosowanie prędkości do warunków drogowych – 117  kolizji ,</w:t>
      </w: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niezachowanie bezpiecznej odległości między pojazdami – 119 kolizji,</w:t>
      </w: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nieudzielenie pierwszeństwa przejazdu – 55 kolizji,</w:t>
      </w: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nieprawidłowe wymijanie – 50 kolizji,</w:t>
      </w: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nieprawidłowe wyprzedzanie – 9 kolizji,</w:t>
      </w: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nieprawidłowe skręcanie – 15 kolizji,</w:t>
      </w:r>
    </w:p>
    <w:p w:rsidR="00832E2B" w:rsidRPr="00406534" w:rsidRDefault="00832E2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nieprawidłowe cofanie – 23 kolizji.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</w:p>
    <w:p w:rsidR="00832E2B" w:rsidRPr="00406534" w:rsidRDefault="00832E2B">
      <w:pPr>
        <w:ind w:firstLine="708"/>
        <w:jc w:val="both"/>
        <w:rPr>
          <w:color w:val="000000"/>
          <w:sz w:val="28"/>
          <w:szCs w:val="28"/>
        </w:rPr>
      </w:pPr>
      <w:r w:rsidRPr="00406534">
        <w:rPr>
          <w:color w:val="000000"/>
          <w:sz w:val="28"/>
          <w:szCs w:val="28"/>
        </w:rPr>
        <w:t>Dane dotyczące liczby ujawnionych kierujących znajdujących się pod działaniem alkoholu w latach 2012 – 2014 przestawia poniższa tabela:</w:t>
      </w:r>
    </w:p>
    <w:p w:rsidR="00832E2B" w:rsidRPr="00406534" w:rsidRDefault="00832E2B">
      <w:pPr>
        <w:ind w:firstLine="708"/>
        <w:jc w:val="both"/>
        <w:rPr>
          <w:color w:val="000000"/>
          <w:sz w:val="16"/>
          <w:szCs w:val="16"/>
        </w:rPr>
      </w:pPr>
    </w:p>
    <w:tbl>
      <w:tblPr>
        <w:tblW w:w="0" w:type="auto"/>
        <w:tblInd w:w="27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000"/>
      </w:tblPr>
      <w:tblGrid>
        <w:gridCol w:w="3420"/>
        <w:gridCol w:w="1635"/>
        <w:gridCol w:w="1635"/>
        <w:gridCol w:w="1509"/>
      </w:tblGrid>
      <w:tr w:rsidR="00832E2B" w:rsidRPr="00406534" w:rsidTr="00406534">
        <w:tc>
          <w:tcPr>
            <w:tcW w:w="3420" w:type="dxa"/>
          </w:tcPr>
          <w:p w:rsidR="00832E2B" w:rsidRPr="00406534" w:rsidRDefault="00832E2B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35" w:type="dxa"/>
            <w:shd w:val="clear" w:color="auto" w:fill="CCFFFF"/>
            <w:vAlign w:val="center"/>
          </w:tcPr>
          <w:p w:rsidR="00832E2B" w:rsidRPr="00406534" w:rsidRDefault="00832E2B" w:rsidP="00486438">
            <w:pPr>
              <w:snapToGrid w:val="0"/>
              <w:jc w:val="center"/>
              <w:rPr>
                <w:b/>
                <w:i/>
                <w:color w:val="000000"/>
              </w:rPr>
            </w:pPr>
            <w:r w:rsidRPr="00406534">
              <w:rPr>
                <w:b/>
                <w:i/>
                <w:color w:val="000000"/>
              </w:rPr>
              <w:t>2012</w:t>
            </w:r>
          </w:p>
        </w:tc>
        <w:tc>
          <w:tcPr>
            <w:tcW w:w="1635" w:type="dxa"/>
            <w:shd w:val="clear" w:color="auto" w:fill="CCFFFF"/>
            <w:vAlign w:val="center"/>
          </w:tcPr>
          <w:p w:rsidR="00832E2B" w:rsidRPr="00406534" w:rsidRDefault="00832E2B" w:rsidP="00486438">
            <w:pPr>
              <w:snapToGrid w:val="0"/>
              <w:jc w:val="center"/>
              <w:rPr>
                <w:b/>
                <w:i/>
                <w:color w:val="000000"/>
              </w:rPr>
            </w:pPr>
            <w:r w:rsidRPr="00406534">
              <w:rPr>
                <w:b/>
                <w:i/>
                <w:color w:val="000000"/>
              </w:rPr>
              <w:t>2013</w:t>
            </w:r>
          </w:p>
        </w:tc>
        <w:tc>
          <w:tcPr>
            <w:tcW w:w="1509" w:type="dxa"/>
            <w:shd w:val="clear" w:color="auto" w:fill="CCFFFF"/>
            <w:vAlign w:val="center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color w:val="FF0000"/>
              </w:rPr>
            </w:pPr>
            <w:r w:rsidRPr="00406534">
              <w:rPr>
                <w:b/>
                <w:i/>
                <w:color w:val="FF0000"/>
              </w:rPr>
              <w:t>2014</w:t>
            </w:r>
          </w:p>
        </w:tc>
      </w:tr>
      <w:tr w:rsidR="00832E2B" w:rsidRPr="00406534" w:rsidTr="00406534">
        <w:tc>
          <w:tcPr>
            <w:tcW w:w="3420" w:type="dxa"/>
          </w:tcPr>
          <w:p w:rsidR="00832E2B" w:rsidRPr="00406534" w:rsidRDefault="00832E2B">
            <w:pPr>
              <w:snapToGrid w:val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406534">
              <w:rPr>
                <w:b/>
                <w:i/>
                <w:color w:val="000000"/>
                <w:sz w:val="22"/>
                <w:szCs w:val="22"/>
              </w:rPr>
              <w:t>Liczba przestępstw z art.178a kk</w:t>
            </w:r>
          </w:p>
        </w:tc>
        <w:tc>
          <w:tcPr>
            <w:tcW w:w="1635" w:type="dxa"/>
            <w:vAlign w:val="center"/>
          </w:tcPr>
          <w:p w:rsidR="00832E2B" w:rsidRPr="00406534" w:rsidRDefault="00832E2B" w:rsidP="00486438">
            <w:pPr>
              <w:snapToGrid w:val="0"/>
              <w:jc w:val="center"/>
              <w:rPr>
                <w:b/>
                <w:color w:val="000000"/>
              </w:rPr>
            </w:pPr>
            <w:r w:rsidRPr="00406534">
              <w:rPr>
                <w:b/>
                <w:color w:val="000000"/>
              </w:rPr>
              <w:t>151</w:t>
            </w:r>
          </w:p>
        </w:tc>
        <w:tc>
          <w:tcPr>
            <w:tcW w:w="1635" w:type="dxa"/>
            <w:vAlign w:val="center"/>
          </w:tcPr>
          <w:p w:rsidR="00832E2B" w:rsidRPr="00406534" w:rsidRDefault="00832E2B" w:rsidP="00486438">
            <w:pPr>
              <w:snapToGrid w:val="0"/>
              <w:jc w:val="center"/>
              <w:rPr>
                <w:b/>
                <w:color w:val="000000"/>
              </w:rPr>
            </w:pPr>
            <w:r w:rsidRPr="00406534">
              <w:rPr>
                <w:b/>
                <w:color w:val="000000"/>
              </w:rPr>
              <w:t>155</w:t>
            </w:r>
          </w:p>
        </w:tc>
        <w:tc>
          <w:tcPr>
            <w:tcW w:w="1509" w:type="dxa"/>
            <w:vAlign w:val="center"/>
          </w:tcPr>
          <w:p w:rsidR="00832E2B" w:rsidRPr="00406534" w:rsidRDefault="00832E2B">
            <w:pPr>
              <w:snapToGrid w:val="0"/>
              <w:jc w:val="center"/>
              <w:rPr>
                <w:b/>
                <w:color w:val="FF0000"/>
              </w:rPr>
            </w:pPr>
            <w:r w:rsidRPr="00406534">
              <w:rPr>
                <w:b/>
                <w:color w:val="FF0000"/>
              </w:rPr>
              <w:t>85</w:t>
            </w:r>
          </w:p>
        </w:tc>
      </w:tr>
      <w:tr w:rsidR="00832E2B" w:rsidRPr="00406534" w:rsidTr="00406534">
        <w:tc>
          <w:tcPr>
            <w:tcW w:w="3420" w:type="dxa"/>
          </w:tcPr>
          <w:p w:rsidR="00832E2B" w:rsidRPr="00406534" w:rsidRDefault="00832E2B">
            <w:pPr>
              <w:snapToGrid w:val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406534">
              <w:rPr>
                <w:b/>
                <w:i/>
                <w:color w:val="000000"/>
                <w:sz w:val="22"/>
                <w:szCs w:val="22"/>
              </w:rPr>
              <w:t>Liczba wykroczeń z art. 87 kw</w:t>
            </w:r>
          </w:p>
        </w:tc>
        <w:tc>
          <w:tcPr>
            <w:tcW w:w="1635" w:type="dxa"/>
            <w:vAlign w:val="center"/>
          </w:tcPr>
          <w:p w:rsidR="00832E2B" w:rsidRPr="00406534" w:rsidRDefault="00832E2B" w:rsidP="00486438">
            <w:pPr>
              <w:snapToGrid w:val="0"/>
              <w:jc w:val="center"/>
              <w:rPr>
                <w:b/>
                <w:color w:val="000000"/>
              </w:rPr>
            </w:pPr>
            <w:r w:rsidRPr="00406534">
              <w:rPr>
                <w:b/>
                <w:color w:val="000000"/>
              </w:rPr>
              <w:t>30</w:t>
            </w:r>
          </w:p>
        </w:tc>
        <w:tc>
          <w:tcPr>
            <w:tcW w:w="1635" w:type="dxa"/>
            <w:vAlign w:val="center"/>
          </w:tcPr>
          <w:p w:rsidR="00832E2B" w:rsidRPr="00406534" w:rsidRDefault="00832E2B" w:rsidP="00486438">
            <w:pPr>
              <w:snapToGrid w:val="0"/>
              <w:jc w:val="center"/>
              <w:rPr>
                <w:b/>
                <w:color w:val="000000"/>
              </w:rPr>
            </w:pPr>
            <w:r w:rsidRPr="00406534">
              <w:rPr>
                <w:b/>
                <w:color w:val="000000"/>
              </w:rPr>
              <w:t>39</w:t>
            </w:r>
          </w:p>
        </w:tc>
        <w:tc>
          <w:tcPr>
            <w:tcW w:w="1509" w:type="dxa"/>
            <w:vAlign w:val="center"/>
          </w:tcPr>
          <w:p w:rsidR="00832E2B" w:rsidRPr="00406534" w:rsidRDefault="00832E2B">
            <w:pPr>
              <w:snapToGrid w:val="0"/>
              <w:jc w:val="center"/>
              <w:rPr>
                <w:b/>
                <w:color w:val="FF0000"/>
              </w:rPr>
            </w:pPr>
            <w:r w:rsidRPr="00406534">
              <w:rPr>
                <w:b/>
                <w:color w:val="FF0000"/>
              </w:rPr>
              <w:t>86</w:t>
            </w:r>
          </w:p>
        </w:tc>
      </w:tr>
    </w:tbl>
    <w:p w:rsidR="00832E2B" w:rsidRDefault="00832E2B">
      <w:pPr>
        <w:jc w:val="both"/>
        <w:rPr>
          <w:sz w:val="28"/>
          <w:szCs w:val="28"/>
        </w:rPr>
      </w:pPr>
    </w:p>
    <w:p w:rsidR="00832E2B" w:rsidRDefault="00832E2B" w:rsidP="00407243">
      <w:pPr>
        <w:jc w:val="center"/>
        <w:rPr>
          <w:sz w:val="28"/>
          <w:szCs w:val="28"/>
        </w:rPr>
      </w:pPr>
    </w:p>
    <w:p w:rsidR="00832E2B" w:rsidRDefault="00832E2B" w:rsidP="00407243">
      <w:pPr>
        <w:jc w:val="center"/>
        <w:rPr>
          <w:sz w:val="28"/>
          <w:szCs w:val="28"/>
        </w:rPr>
      </w:pPr>
    </w:p>
    <w:p w:rsidR="00832E2B" w:rsidRPr="00406534" w:rsidRDefault="00832E2B">
      <w:pPr>
        <w:jc w:val="both"/>
        <w:rPr>
          <w:sz w:val="28"/>
          <w:szCs w:val="28"/>
        </w:rPr>
      </w:pPr>
      <w:r w:rsidRPr="00406534">
        <w:rPr>
          <w:sz w:val="28"/>
          <w:szCs w:val="28"/>
        </w:rPr>
        <w:tab/>
        <w:t>Jak wynika z analizy stanu bezpieczeństwa i porządku w ruchu drogowym na terenie powiatu strzyżowskiego za 2014 rok - najwięcej wypadków drogowych zaistniało w miesiącach: maj, czerwiec, lipiec (</w:t>
      </w:r>
      <w:r w:rsidRPr="00406534">
        <w:rPr>
          <w:i/>
          <w:sz w:val="28"/>
          <w:szCs w:val="28"/>
        </w:rPr>
        <w:t>łącznie 16 wypadków</w:t>
      </w:r>
      <w:r w:rsidRPr="00406534">
        <w:rPr>
          <w:sz w:val="28"/>
          <w:szCs w:val="28"/>
        </w:rPr>
        <w:t>)</w:t>
      </w:r>
      <w:r w:rsidRPr="00406534">
        <w:rPr>
          <w:i/>
          <w:sz w:val="28"/>
          <w:szCs w:val="28"/>
        </w:rPr>
        <w:t>.</w:t>
      </w:r>
      <w:r w:rsidRPr="00406534">
        <w:rPr>
          <w:sz w:val="28"/>
          <w:szCs w:val="28"/>
        </w:rPr>
        <w:t xml:space="preserve"> Natomiast w układzie tygodniowym najwięcej wypadków odnotowano w poniedziałek i piątek </w:t>
      </w:r>
      <w:r w:rsidRPr="00406534">
        <w:rPr>
          <w:i/>
          <w:sz w:val="28"/>
          <w:szCs w:val="28"/>
        </w:rPr>
        <w:t>( po 7 wypadków).</w:t>
      </w:r>
      <w:r w:rsidRPr="00406534">
        <w:rPr>
          <w:sz w:val="28"/>
          <w:szCs w:val="28"/>
        </w:rPr>
        <w:t xml:space="preserve"> </w:t>
      </w:r>
      <w:r w:rsidRPr="00406534">
        <w:rPr>
          <w:sz w:val="28"/>
          <w:szCs w:val="28"/>
        </w:rPr>
        <w:br/>
        <w:t xml:space="preserve">W układzie godzinowym </w:t>
      </w:r>
      <w:r w:rsidRPr="00406534">
        <w:rPr>
          <w:i/>
          <w:sz w:val="28"/>
          <w:szCs w:val="28"/>
        </w:rPr>
        <w:t>(zmianowym)</w:t>
      </w:r>
      <w:r w:rsidRPr="00406534">
        <w:rPr>
          <w:sz w:val="28"/>
          <w:szCs w:val="28"/>
        </w:rPr>
        <w:t xml:space="preserve"> dane przedstawiają się następująco:  </w:t>
      </w:r>
      <w:r w:rsidRPr="00406534">
        <w:rPr>
          <w:sz w:val="28"/>
          <w:szCs w:val="28"/>
        </w:rPr>
        <w:br/>
        <w:t xml:space="preserve">I zmiana </w:t>
      </w:r>
      <w:r w:rsidRPr="00406534">
        <w:rPr>
          <w:i/>
          <w:sz w:val="28"/>
          <w:szCs w:val="28"/>
        </w:rPr>
        <w:t>(6.oo-14.oo)</w:t>
      </w:r>
      <w:r w:rsidRPr="00406534">
        <w:rPr>
          <w:sz w:val="28"/>
          <w:szCs w:val="28"/>
        </w:rPr>
        <w:t xml:space="preserve"> - 12 wypadków, II zmiana </w:t>
      </w:r>
      <w:r w:rsidRPr="00406534">
        <w:rPr>
          <w:i/>
          <w:sz w:val="28"/>
          <w:szCs w:val="28"/>
        </w:rPr>
        <w:t>(14.oo-22.oo)</w:t>
      </w:r>
      <w:r w:rsidRPr="00406534">
        <w:rPr>
          <w:sz w:val="28"/>
          <w:szCs w:val="28"/>
        </w:rPr>
        <w:t xml:space="preserve"> - 20 wypadków </w:t>
      </w:r>
      <w:r w:rsidRPr="00406534">
        <w:rPr>
          <w:sz w:val="28"/>
          <w:szCs w:val="28"/>
        </w:rPr>
        <w:br/>
        <w:t xml:space="preserve">i III zmiana </w:t>
      </w:r>
      <w:r w:rsidRPr="00406534">
        <w:rPr>
          <w:i/>
          <w:sz w:val="28"/>
          <w:szCs w:val="28"/>
        </w:rPr>
        <w:t>(22.oo – 6.oo)</w:t>
      </w:r>
      <w:r w:rsidRPr="00406534">
        <w:rPr>
          <w:sz w:val="28"/>
          <w:szCs w:val="28"/>
        </w:rPr>
        <w:t xml:space="preserve"> - 6 wypadków.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Miejscowości o największym zagrożeniu:</w:t>
      </w:r>
    </w:p>
    <w:p w:rsidR="00832E2B" w:rsidRDefault="00832E2B">
      <w:pPr>
        <w:jc w:val="both"/>
        <w:rPr>
          <w:sz w:val="28"/>
          <w:szCs w:val="28"/>
          <w:u w:val="single"/>
        </w:rPr>
      </w:pP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  <w:r>
        <w:rPr>
          <w:b/>
          <w:i/>
          <w:sz w:val="26"/>
          <w:szCs w:val="26"/>
          <w:u w:val="single"/>
        </w:rPr>
        <w:t>Miasto i gmina Strzyżów</w:t>
      </w:r>
    </w:p>
    <w:p w:rsidR="00832E2B" w:rsidRDefault="00832E2B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2448"/>
        <w:gridCol w:w="1440"/>
        <w:gridCol w:w="1755"/>
        <w:gridCol w:w="1260"/>
        <w:gridCol w:w="1110"/>
      </w:tblGrid>
      <w:tr w:rsidR="00832E2B" w:rsidRPr="00406534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 xml:space="preserve">Miejscowość 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Ilość wypadków</w:t>
            </w:r>
          </w:p>
        </w:tc>
        <w:tc>
          <w:tcPr>
            <w:tcW w:w="1755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Ofiary śmiertelne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Osoby ranne</w:t>
            </w:r>
          </w:p>
        </w:tc>
        <w:tc>
          <w:tcPr>
            <w:tcW w:w="111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Kolizje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 xml:space="preserve">Strzyżów 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5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1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06534">
              <w:rPr>
                <w:b/>
                <w:sz w:val="16"/>
                <w:szCs w:val="16"/>
              </w:rPr>
              <w:t>71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 xml:space="preserve">Wysoka Strzyżowska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>Godowa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8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>Glinik Charzewski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>Grodzisko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</w:tr>
    </w:tbl>
    <w:p w:rsidR="00832E2B" w:rsidRPr="001D260E" w:rsidRDefault="00832E2B">
      <w:pPr>
        <w:jc w:val="both"/>
        <w:rPr>
          <w:sz w:val="28"/>
          <w:szCs w:val="28"/>
        </w:rPr>
      </w:pPr>
    </w:p>
    <w:p w:rsidR="00832E2B" w:rsidRPr="001D260E" w:rsidRDefault="00832E2B">
      <w:pPr>
        <w:jc w:val="both"/>
        <w:rPr>
          <w:sz w:val="28"/>
          <w:szCs w:val="28"/>
        </w:rPr>
      </w:pPr>
      <w:r w:rsidRPr="001D260E">
        <w:rPr>
          <w:sz w:val="28"/>
          <w:szCs w:val="28"/>
        </w:rPr>
        <w:t xml:space="preserve">Na terenie miasta i gminy Strzyżów zaistniało </w:t>
      </w:r>
      <w:r w:rsidRPr="001D260E">
        <w:rPr>
          <w:b/>
          <w:sz w:val="28"/>
          <w:szCs w:val="28"/>
        </w:rPr>
        <w:t>6</w:t>
      </w:r>
      <w:r w:rsidRPr="001D260E">
        <w:rPr>
          <w:sz w:val="28"/>
          <w:szCs w:val="28"/>
        </w:rPr>
        <w:t xml:space="preserve"> wypadków, </w:t>
      </w:r>
      <w:r w:rsidRPr="001D260E">
        <w:rPr>
          <w:b/>
          <w:sz w:val="28"/>
          <w:szCs w:val="28"/>
        </w:rPr>
        <w:t>1</w:t>
      </w:r>
      <w:r w:rsidRPr="001D260E">
        <w:rPr>
          <w:sz w:val="28"/>
          <w:szCs w:val="28"/>
        </w:rPr>
        <w:t xml:space="preserve"> osoba poniosła śmierć, </w:t>
      </w:r>
      <w:r w:rsidRPr="001D260E">
        <w:rPr>
          <w:b/>
          <w:sz w:val="28"/>
          <w:szCs w:val="28"/>
        </w:rPr>
        <w:t>11</w:t>
      </w:r>
      <w:r w:rsidRPr="001D260E">
        <w:rPr>
          <w:sz w:val="28"/>
          <w:szCs w:val="28"/>
        </w:rPr>
        <w:t xml:space="preserve"> osób zostało rannych, zaistniało </w:t>
      </w:r>
      <w:r>
        <w:rPr>
          <w:b/>
          <w:sz w:val="28"/>
          <w:szCs w:val="28"/>
        </w:rPr>
        <w:t>145</w:t>
      </w:r>
      <w:r w:rsidRPr="001D260E">
        <w:rPr>
          <w:sz w:val="28"/>
          <w:szCs w:val="28"/>
        </w:rPr>
        <w:t xml:space="preserve"> kolizji.</w:t>
      </w: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Pr="001D260E" w:rsidRDefault="00832E2B">
      <w:pPr>
        <w:jc w:val="both"/>
        <w:rPr>
          <w:b/>
          <w:i/>
          <w:sz w:val="26"/>
          <w:szCs w:val="26"/>
          <w:u w:val="single"/>
        </w:rPr>
      </w:pPr>
      <w:r w:rsidRPr="001D260E">
        <w:rPr>
          <w:b/>
          <w:i/>
          <w:sz w:val="26"/>
          <w:szCs w:val="26"/>
          <w:u w:val="single"/>
        </w:rPr>
        <w:t>Gmina Czudec</w:t>
      </w:r>
    </w:p>
    <w:p w:rsidR="00832E2B" w:rsidRPr="001D260E" w:rsidRDefault="00832E2B">
      <w:pPr>
        <w:jc w:val="both"/>
        <w:rPr>
          <w:sz w:val="28"/>
          <w:szCs w:val="28"/>
          <w:u w:val="single"/>
        </w:rPr>
      </w:pPr>
    </w:p>
    <w:tbl>
      <w:tblPr>
        <w:tblW w:w="0" w:type="auto"/>
        <w:jc w:val="center"/>
        <w:tblLayout w:type="fixed"/>
        <w:tblLook w:val="0000"/>
      </w:tblPr>
      <w:tblGrid>
        <w:gridCol w:w="2448"/>
        <w:gridCol w:w="1440"/>
        <w:gridCol w:w="1643"/>
        <w:gridCol w:w="1260"/>
        <w:gridCol w:w="1132"/>
      </w:tblGrid>
      <w:tr w:rsidR="00832E2B" w:rsidRPr="001D260E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 xml:space="preserve">Miejscowość 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Ilość wypadków</w:t>
            </w:r>
          </w:p>
        </w:tc>
        <w:tc>
          <w:tcPr>
            <w:tcW w:w="164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Ofiary śmiertelne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Osoby ranne</w:t>
            </w:r>
          </w:p>
        </w:tc>
        <w:tc>
          <w:tcPr>
            <w:tcW w:w="1132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Kolizje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 xml:space="preserve">Babica 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64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13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36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>Wyżne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45</w:t>
            </w:r>
          </w:p>
        </w:tc>
      </w:tr>
    </w:tbl>
    <w:p w:rsidR="00832E2B" w:rsidRPr="001D260E" w:rsidRDefault="00832E2B">
      <w:pPr>
        <w:jc w:val="both"/>
        <w:rPr>
          <w:sz w:val="28"/>
          <w:szCs w:val="28"/>
        </w:rPr>
      </w:pPr>
    </w:p>
    <w:p w:rsidR="00832E2B" w:rsidRPr="001D260E" w:rsidRDefault="00832E2B">
      <w:pPr>
        <w:jc w:val="both"/>
        <w:rPr>
          <w:sz w:val="28"/>
          <w:szCs w:val="28"/>
        </w:rPr>
      </w:pPr>
      <w:r w:rsidRPr="001D260E">
        <w:rPr>
          <w:sz w:val="28"/>
          <w:szCs w:val="28"/>
        </w:rPr>
        <w:t>Na terenie gminy Czudec odnotowano</w:t>
      </w:r>
      <w:r>
        <w:rPr>
          <w:sz w:val="28"/>
          <w:szCs w:val="28"/>
        </w:rPr>
        <w:t xml:space="preserve"> </w:t>
      </w:r>
      <w:r w:rsidRPr="001D260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13</w:t>
      </w:r>
      <w:r w:rsidRPr="001D260E">
        <w:rPr>
          <w:b/>
          <w:sz w:val="28"/>
          <w:szCs w:val="28"/>
        </w:rPr>
        <w:t xml:space="preserve"> </w:t>
      </w:r>
      <w:r w:rsidRPr="001D260E">
        <w:rPr>
          <w:sz w:val="28"/>
          <w:szCs w:val="28"/>
        </w:rPr>
        <w:t xml:space="preserve">wypadków, </w:t>
      </w:r>
      <w:r>
        <w:rPr>
          <w:b/>
          <w:sz w:val="28"/>
          <w:szCs w:val="28"/>
        </w:rPr>
        <w:t>4</w:t>
      </w:r>
      <w:r w:rsidRPr="001D260E">
        <w:rPr>
          <w:b/>
          <w:sz w:val="28"/>
          <w:szCs w:val="28"/>
        </w:rPr>
        <w:t xml:space="preserve"> </w:t>
      </w:r>
      <w:r w:rsidRPr="001D260E">
        <w:rPr>
          <w:sz w:val="28"/>
          <w:szCs w:val="28"/>
        </w:rPr>
        <w:t xml:space="preserve">osoby poniosły śmierć, </w:t>
      </w:r>
      <w:r>
        <w:rPr>
          <w:b/>
          <w:sz w:val="28"/>
          <w:szCs w:val="28"/>
        </w:rPr>
        <w:t>25</w:t>
      </w:r>
      <w:r w:rsidRPr="001D260E">
        <w:rPr>
          <w:sz w:val="28"/>
          <w:szCs w:val="28"/>
        </w:rPr>
        <w:t xml:space="preserve"> zostało rannych, zaistniało </w:t>
      </w:r>
      <w:r>
        <w:rPr>
          <w:b/>
          <w:sz w:val="28"/>
          <w:szCs w:val="28"/>
        </w:rPr>
        <w:t>150</w:t>
      </w:r>
      <w:r w:rsidRPr="001D260E">
        <w:rPr>
          <w:sz w:val="28"/>
          <w:szCs w:val="28"/>
        </w:rPr>
        <w:t xml:space="preserve"> kolizje.</w:t>
      </w:r>
    </w:p>
    <w:p w:rsidR="00832E2B" w:rsidRPr="00593291" w:rsidRDefault="00832E2B">
      <w:pPr>
        <w:jc w:val="both"/>
        <w:rPr>
          <w:color w:val="FF0000"/>
          <w:sz w:val="28"/>
          <w:szCs w:val="28"/>
          <w:u w:val="single"/>
        </w:rPr>
      </w:pPr>
    </w:p>
    <w:p w:rsidR="00832E2B" w:rsidRPr="003F4CE8" w:rsidRDefault="00832E2B">
      <w:pPr>
        <w:jc w:val="both"/>
        <w:rPr>
          <w:b/>
          <w:i/>
          <w:sz w:val="26"/>
          <w:szCs w:val="26"/>
          <w:u w:val="single"/>
        </w:rPr>
      </w:pPr>
      <w:r w:rsidRPr="003F4CE8">
        <w:rPr>
          <w:b/>
          <w:i/>
          <w:sz w:val="26"/>
          <w:szCs w:val="26"/>
          <w:u w:val="single"/>
        </w:rPr>
        <w:t>Gmina Frysztak</w:t>
      </w:r>
    </w:p>
    <w:p w:rsidR="00832E2B" w:rsidRPr="001D260E" w:rsidRDefault="00832E2B">
      <w:pPr>
        <w:jc w:val="both"/>
      </w:pPr>
    </w:p>
    <w:tbl>
      <w:tblPr>
        <w:tblW w:w="0" w:type="auto"/>
        <w:jc w:val="center"/>
        <w:tblLayout w:type="fixed"/>
        <w:tblLook w:val="0000"/>
      </w:tblPr>
      <w:tblGrid>
        <w:gridCol w:w="2448"/>
        <w:gridCol w:w="1440"/>
        <w:gridCol w:w="1587"/>
        <w:gridCol w:w="1260"/>
        <w:gridCol w:w="1076"/>
      </w:tblGrid>
      <w:tr w:rsidR="00832E2B" w:rsidRPr="001D260E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 xml:space="preserve">Miejscowość 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Ilość wypadków</w:t>
            </w:r>
          </w:p>
        </w:tc>
        <w:tc>
          <w:tcPr>
            <w:tcW w:w="1587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Ofiary śmiertelne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Osoby ranne</w:t>
            </w:r>
          </w:p>
        </w:tc>
        <w:tc>
          <w:tcPr>
            <w:tcW w:w="1076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Kolizje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>Stępina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7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>Frysztak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11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>Twierdza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10</w:t>
            </w:r>
          </w:p>
        </w:tc>
      </w:tr>
    </w:tbl>
    <w:p w:rsidR="00832E2B" w:rsidRPr="001D260E" w:rsidRDefault="00832E2B">
      <w:pPr>
        <w:jc w:val="both"/>
        <w:rPr>
          <w:b/>
          <w:i/>
          <w:sz w:val="26"/>
          <w:szCs w:val="26"/>
          <w:u w:val="single"/>
        </w:rPr>
      </w:pPr>
    </w:p>
    <w:p w:rsidR="00832E2B" w:rsidRPr="001D260E" w:rsidRDefault="00832E2B">
      <w:pPr>
        <w:jc w:val="both"/>
        <w:rPr>
          <w:sz w:val="28"/>
          <w:szCs w:val="28"/>
        </w:rPr>
      </w:pPr>
      <w:r w:rsidRPr="001D260E">
        <w:rPr>
          <w:sz w:val="28"/>
          <w:szCs w:val="28"/>
        </w:rPr>
        <w:t xml:space="preserve">Na terenie gminy Frysztak odnotowano </w:t>
      </w:r>
      <w:r>
        <w:rPr>
          <w:b/>
          <w:sz w:val="28"/>
          <w:szCs w:val="28"/>
        </w:rPr>
        <w:t>3</w:t>
      </w:r>
      <w:r w:rsidRPr="001D260E">
        <w:rPr>
          <w:sz w:val="28"/>
          <w:szCs w:val="28"/>
        </w:rPr>
        <w:t xml:space="preserve"> wypadk</w:t>
      </w:r>
      <w:r>
        <w:rPr>
          <w:sz w:val="28"/>
          <w:szCs w:val="28"/>
        </w:rPr>
        <w:t>i</w:t>
      </w:r>
      <w:r w:rsidRPr="001D260E">
        <w:rPr>
          <w:sz w:val="28"/>
          <w:szCs w:val="28"/>
        </w:rPr>
        <w:t xml:space="preserve">, </w:t>
      </w:r>
      <w:r w:rsidRPr="001D260E">
        <w:rPr>
          <w:b/>
          <w:sz w:val="28"/>
          <w:szCs w:val="28"/>
        </w:rPr>
        <w:t>2</w:t>
      </w:r>
      <w:r w:rsidRPr="001D260E">
        <w:rPr>
          <w:sz w:val="28"/>
          <w:szCs w:val="28"/>
        </w:rPr>
        <w:t xml:space="preserve"> osoby poniosły śmierć, </w:t>
      </w:r>
      <w:r>
        <w:rPr>
          <w:b/>
          <w:sz w:val="28"/>
          <w:szCs w:val="28"/>
        </w:rPr>
        <w:t>4</w:t>
      </w:r>
      <w:r w:rsidRPr="001D260E">
        <w:rPr>
          <w:sz w:val="28"/>
          <w:szCs w:val="28"/>
        </w:rPr>
        <w:t xml:space="preserve"> osoby zostały ranne, zaistniało </w:t>
      </w:r>
      <w:r>
        <w:rPr>
          <w:b/>
          <w:sz w:val="28"/>
          <w:szCs w:val="28"/>
        </w:rPr>
        <w:t>56</w:t>
      </w:r>
      <w:r>
        <w:rPr>
          <w:sz w:val="28"/>
          <w:szCs w:val="28"/>
        </w:rPr>
        <w:t xml:space="preserve"> kolizje</w:t>
      </w:r>
      <w:r w:rsidRPr="001D260E">
        <w:rPr>
          <w:sz w:val="28"/>
          <w:szCs w:val="28"/>
        </w:rPr>
        <w:t>.</w:t>
      </w:r>
    </w:p>
    <w:p w:rsidR="00832E2B" w:rsidRPr="00593291" w:rsidRDefault="00832E2B">
      <w:pPr>
        <w:jc w:val="both"/>
        <w:rPr>
          <w:color w:val="FF0000"/>
          <w:sz w:val="28"/>
          <w:szCs w:val="28"/>
        </w:rPr>
      </w:pPr>
    </w:p>
    <w:p w:rsidR="00832E2B" w:rsidRPr="00406534" w:rsidRDefault="00832E2B">
      <w:pPr>
        <w:jc w:val="both"/>
        <w:rPr>
          <w:b/>
          <w:i/>
          <w:sz w:val="26"/>
          <w:szCs w:val="26"/>
          <w:u w:val="single"/>
        </w:rPr>
      </w:pPr>
      <w:r w:rsidRPr="00406534">
        <w:rPr>
          <w:b/>
          <w:i/>
          <w:sz w:val="26"/>
          <w:szCs w:val="26"/>
          <w:u w:val="single"/>
        </w:rPr>
        <w:t>Gmina Niebylec</w:t>
      </w:r>
    </w:p>
    <w:p w:rsidR="00832E2B" w:rsidRPr="00406534" w:rsidRDefault="00832E2B">
      <w:pPr>
        <w:jc w:val="both"/>
      </w:pPr>
    </w:p>
    <w:tbl>
      <w:tblPr>
        <w:tblW w:w="0" w:type="auto"/>
        <w:jc w:val="center"/>
        <w:tblLayout w:type="fixed"/>
        <w:tblLook w:val="0000"/>
      </w:tblPr>
      <w:tblGrid>
        <w:gridCol w:w="2448"/>
        <w:gridCol w:w="1440"/>
        <w:gridCol w:w="1553"/>
        <w:gridCol w:w="1260"/>
        <w:gridCol w:w="1042"/>
      </w:tblGrid>
      <w:tr w:rsidR="00832E2B" w:rsidRPr="00406534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Miejscowość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Ilość wypadków</w:t>
            </w:r>
          </w:p>
        </w:tc>
        <w:tc>
          <w:tcPr>
            <w:tcW w:w="155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Ofiary śmiertelne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Osoby ranne</w:t>
            </w:r>
          </w:p>
        </w:tc>
        <w:tc>
          <w:tcPr>
            <w:tcW w:w="1042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CCCCCC"/>
          </w:tcPr>
          <w:p w:rsidR="00832E2B" w:rsidRPr="00406534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406534">
              <w:rPr>
                <w:b/>
                <w:i/>
                <w:sz w:val="18"/>
                <w:szCs w:val="18"/>
              </w:rPr>
              <w:t>Kolizje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>Niebylec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5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13</w:t>
            </w:r>
          </w:p>
        </w:tc>
      </w:tr>
      <w:tr w:rsidR="00832E2B" w:rsidRPr="00406534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406534">
              <w:rPr>
                <w:sz w:val="18"/>
                <w:szCs w:val="18"/>
              </w:rPr>
              <w:t xml:space="preserve">Lutcza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406534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06534">
              <w:rPr>
                <w:b/>
                <w:sz w:val="18"/>
                <w:szCs w:val="18"/>
              </w:rPr>
              <w:t>38</w:t>
            </w:r>
          </w:p>
        </w:tc>
      </w:tr>
    </w:tbl>
    <w:p w:rsidR="00832E2B" w:rsidRPr="001D260E" w:rsidRDefault="00832E2B">
      <w:pPr>
        <w:jc w:val="both"/>
        <w:rPr>
          <w:sz w:val="28"/>
          <w:szCs w:val="28"/>
        </w:rPr>
      </w:pPr>
    </w:p>
    <w:p w:rsidR="00832E2B" w:rsidRPr="001D260E" w:rsidRDefault="00832E2B">
      <w:pPr>
        <w:jc w:val="both"/>
        <w:rPr>
          <w:sz w:val="28"/>
          <w:szCs w:val="28"/>
        </w:rPr>
      </w:pPr>
      <w:r w:rsidRPr="001D260E">
        <w:rPr>
          <w:sz w:val="28"/>
          <w:szCs w:val="28"/>
        </w:rPr>
        <w:t xml:space="preserve">Na terenie gminy Niebylec odnotowano </w:t>
      </w:r>
      <w:r>
        <w:rPr>
          <w:b/>
          <w:sz w:val="28"/>
          <w:szCs w:val="28"/>
        </w:rPr>
        <w:t>11</w:t>
      </w:r>
      <w:r w:rsidRPr="001D260E">
        <w:rPr>
          <w:sz w:val="28"/>
          <w:szCs w:val="28"/>
        </w:rPr>
        <w:t xml:space="preserve">wypadków, </w:t>
      </w:r>
      <w:r w:rsidRPr="001D260E">
        <w:rPr>
          <w:b/>
          <w:sz w:val="28"/>
          <w:szCs w:val="28"/>
        </w:rPr>
        <w:t xml:space="preserve"> 1</w:t>
      </w:r>
      <w:r w:rsidRPr="001D260E">
        <w:rPr>
          <w:sz w:val="28"/>
          <w:szCs w:val="28"/>
        </w:rPr>
        <w:t xml:space="preserve"> osoba poniosła śmierć, </w:t>
      </w:r>
      <w:r>
        <w:rPr>
          <w:b/>
          <w:sz w:val="28"/>
          <w:szCs w:val="28"/>
        </w:rPr>
        <w:t>15</w:t>
      </w:r>
      <w:r w:rsidRPr="001D260E">
        <w:rPr>
          <w:sz w:val="28"/>
          <w:szCs w:val="28"/>
        </w:rPr>
        <w:t xml:space="preserve"> osób zostało rannych, zaistniało </w:t>
      </w:r>
      <w:r>
        <w:rPr>
          <w:sz w:val="28"/>
          <w:szCs w:val="28"/>
        </w:rPr>
        <w:t>120</w:t>
      </w:r>
      <w:r w:rsidRPr="001D260E">
        <w:rPr>
          <w:sz w:val="28"/>
          <w:szCs w:val="28"/>
        </w:rPr>
        <w:t xml:space="preserve"> kolizji.</w:t>
      </w:r>
    </w:p>
    <w:p w:rsidR="00832E2B" w:rsidRPr="00593291" w:rsidRDefault="00832E2B">
      <w:pPr>
        <w:jc w:val="both"/>
        <w:rPr>
          <w:color w:val="FF0000"/>
          <w:sz w:val="28"/>
          <w:szCs w:val="28"/>
          <w:u w:val="single"/>
        </w:rPr>
      </w:pPr>
    </w:p>
    <w:p w:rsidR="00832E2B" w:rsidRPr="001D260E" w:rsidRDefault="00832E2B">
      <w:pPr>
        <w:jc w:val="both"/>
        <w:rPr>
          <w:b/>
          <w:i/>
          <w:sz w:val="26"/>
          <w:szCs w:val="26"/>
          <w:u w:val="single"/>
        </w:rPr>
      </w:pPr>
      <w:r w:rsidRPr="001D260E">
        <w:rPr>
          <w:b/>
          <w:i/>
          <w:sz w:val="26"/>
          <w:szCs w:val="26"/>
          <w:u w:val="single"/>
        </w:rPr>
        <w:t>Gmina Wiśniowa</w:t>
      </w:r>
    </w:p>
    <w:p w:rsidR="00832E2B" w:rsidRPr="001D260E" w:rsidRDefault="00832E2B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2448"/>
        <w:gridCol w:w="1440"/>
        <w:gridCol w:w="1553"/>
        <w:gridCol w:w="1260"/>
        <w:gridCol w:w="1042"/>
      </w:tblGrid>
      <w:tr w:rsidR="00832E2B" w:rsidRPr="001D260E">
        <w:trPr>
          <w:jc w:val="center"/>
        </w:trPr>
        <w:tc>
          <w:tcPr>
            <w:tcW w:w="244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 xml:space="preserve">Miejscowość 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Ilość wypadków</w:t>
            </w:r>
          </w:p>
        </w:tc>
        <w:tc>
          <w:tcPr>
            <w:tcW w:w="155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Ofiary śmiertelne</w:t>
            </w:r>
          </w:p>
        </w:tc>
        <w:tc>
          <w:tcPr>
            <w:tcW w:w="126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Osoby ranne</w:t>
            </w:r>
          </w:p>
        </w:tc>
        <w:tc>
          <w:tcPr>
            <w:tcW w:w="1042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CCCCCC"/>
          </w:tcPr>
          <w:p w:rsidR="00832E2B" w:rsidRPr="001D260E" w:rsidRDefault="00832E2B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 w:rsidRPr="001D260E">
              <w:rPr>
                <w:b/>
                <w:i/>
                <w:sz w:val="18"/>
                <w:szCs w:val="18"/>
              </w:rPr>
              <w:t>Kolizje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 xml:space="preserve">Wiśniowa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22</w:t>
            </w:r>
          </w:p>
        </w:tc>
      </w:tr>
      <w:tr w:rsidR="00832E2B" w:rsidRPr="001D260E">
        <w:trPr>
          <w:jc w:val="center"/>
        </w:trPr>
        <w:tc>
          <w:tcPr>
            <w:tcW w:w="244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both"/>
              <w:rPr>
                <w:sz w:val="18"/>
                <w:szCs w:val="18"/>
              </w:rPr>
            </w:pPr>
            <w:r w:rsidRPr="001D260E">
              <w:rPr>
                <w:sz w:val="18"/>
                <w:szCs w:val="18"/>
              </w:rPr>
              <w:t>Szufnarowa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32E2B" w:rsidRPr="001D260E" w:rsidRDefault="00832E2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D260E">
              <w:rPr>
                <w:b/>
                <w:sz w:val="18"/>
                <w:szCs w:val="18"/>
              </w:rPr>
              <w:t>5</w:t>
            </w:r>
          </w:p>
        </w:tc>
      </w:tr>
    </w:tbl>
    <w:p w:rsidR="00832E2B" w:rsidRPr="001D260E" w:rsidRDefault="00832E2B">
      <w:pPr>
        <w:jc w:val="both"/>
        <w:rPr>
          <w:sz w:val="28"/>
          <w:szCs w:val="28"/>
        </w:rPr>
      </w:pPr>
    </w:p>
    <w:p w:rsidR="00832E2B" w:rsidRPr="001D260E" w:rsidRDefault="00832E2B">
      <w:pPr>
        <w:jc w:val="both"/>
        <w:rPr>
          <w:sz w:val="28"/>
          <w:szCs w:val="28"/>
        </w:rPr>
      </w:pPr>
      <w:r w:rsidRPr="001D260E">
        <w:rPr>
          <w:sz w:val="28"/>
          <w:szCs w:val="28"/>
        </w:rPr>
        <w:t xml:space="preserve">Na terenie gminy Wiśniowa odnotowano </w:t>
      </w:r>
      <w:r>
        <w:rPr>
          <w:b/>
          <w:sz w:val="28"/>
          <w:szCs w:val="28"/>
        </w:rPr>
        <w:t>3</w:t>
      </w:r>
      <w:r w:rsidRPr="001D260E">
        <w:rPr>
          <w:sz w:val="28"/>
          <w:szCs w:val="28"/>
        </w:rPr>
        <w:t xml:space="preserve"> wypadki, </w:t>
      </w:r>
      <w:r w:rsidRPr="001D260E">
        <w:rPr>
          <w:b/>
          <w:sz w:val="28"/>
          <w:szCs w:val="28"/>
        </w:rPr>
        <w:t xml:space="preserve">2 </w:t>
      </w:r>
      <w:r>
        <w:rPr>
          <w:sz w:val="28"/>
          <w:szCs w:val="28"/>
        </w:rPr>
        <w:t>osoby poniosły śmierć</w:t>
      </w:r>
      <w:r w:rsidRPr="001D260E"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15</w:t>
      </w:r>
      <w:r>
        <w:rPr>
          <w:sz w:val="28"/>
          <w:szCs w:val="28"/>
        </w:rPr>
        <w:t xml:space="preserve"> osób zostało rannych</w:t>
      </w:r>
      <w:r w:rsidRPr="001D260E">
        <w:rPr>
          <w:sz w:val="28"/>
          <w:szCs w:val="28"/>
        </w:rPr>
        <w:t xml:space="preserve">, zaistniało </w:t>
      </w:r>
      <w:r>
        <w:rPr>
          <w:b/>
          <w:sz w:val="28"/>
          <w:szCs w:val="28"/>
        </w:rPr>
        <w:t>46</w:t>
      </w:r>
      <w:r w:rsidRPr="001D260E">
        <w:rPr>
          <w:sz w:val="28"/>
          <w:szCs w:val="28"/>
        </w:rPr>
        <w:t xml:space="preserve"> kolizji.</w:t>
      </w: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b/>
          <w:sz w:val="26"/>
          <w:szCs w:val="26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b/>
          <w:sz w:val="26"/>
          <w:szCs w:val="26"/>
        </w:rPr>
        <w:t xml:space="preserve">5.  </w:t>
      </w:r>
      <w:r>
        <w:rPr>
          <w:b/>
          <w:sz w:val="26"/>
          <w:szCs w:val="26"/>
          <w:u w:val="single"/>
        </w:rPr>
        <w:t>DZIAŁALNOŚĆ W ZAKRESIE PROFILAKTYKI</w:t>
      </w:r>
    </w:p>
    <w:p w:rsidR="00832E2B" w:rsidRDefault="00832E2B" w:rsidP="000A49A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ab/>
      </w:r>
    </w:p>
    <w:p w:rsidR="00832E2B" w:rsidRDefault="00832E2B">
      <w:pPr>
        <w:pStyle w:val="BodyTex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Na terenie powiatu strzyżowskiego w 2014 roku prowadzono szereg działań  o charakterze prewencyjnym, które miały na celu ograniczenie ilości przestępstw i skuteczne zapobieganie patologiom społecznym. </w:t>
      </w:r>
    </w:p>
    <w:p w:rsidR="00832E2B" w:rsidRDefault="00832E2B">
      <w:pPr>
        <w:pStyle w:val="BodyText"/>
      </w:pPr>
      <w:r>
        <w:rPr>
          <w:sz w:val="28"/>
          <w:szCs w:val="28"/>
        </w:rPr>
        <w:tab/>
        <w:t xml:space="preserve">Na podstawie analiz stanu bezpieczeństwa i prognozowanych zagrożeń lokalnych prowadzono programy prewencyjne, </w:t>
      </w:r>
      <w:r>
        <w:rPr>
          <w:b/>
          <w:sz w:val="28"/>
          <w:szCs w:val="28"/>
        </w:rPr>
        <w:t xml:space="preserve">„Razem Bezpieczniej”,  „Bezpiecznie w podeszłym wieku”, „Bezpieczne zabytki”, „Ostrożnie – pies”, „Ograniczyć wandalizm” </w:t>
      </w:r>
      <w:r>
        <w:rPr>
          <w:sz w:val="28"/>
          <w:szCs w:val="28"/>
        </w:rPr>
        <w:t xml:space="preserve">oraz wzmożone działania między innymi: </w:t>
      </w:r>
      <w:r>
        <w:rPr>
          <w:b/>
          <w:sz w:val="28"/>
          <w:szCs w:val="28"/>
        </w:rPr>
        <w:t>„Bezpieczne ferie”, „Bezpieczne wakacje”, „Bezpieczna droga do, szkoły”, ”Ogólnopolska noc profilaktyki” „Alkohol – ograniczona dostępność”, „</w:t>
      </w:r>
      <w:r>
        <w:rPr>
          <w:b/>
          <w:bCs/>
          <w:sz w:val="28"/>
          <w:szCs w:val="28"/>
        </w:rPr>
        <w:t>TOB3CIT” – Odświeżamy nasze miasta” „Bezpieczne Święta”</w:t>
      </w:r>
      <w:r>
        <w:rPr>
          <w:b/>
          <w:sz w:val="28"/>
          <w:szCs w:val="28"/>
        </w:rPr>
        <w:t>.</w:t>
      </w:r>
      <w:r>
        <w:t xml:space="preserve"> </w:t>
      </w:r>
    </w:p>
    <w:p w:rsidR="00832E2B" w:rsidRDefault="00832E2B">
      <w:pPr>
        <w:pStyle w:val="BodyText"/>
        <w:rPr>
          <w:sz w:val="28"/>
        </w:rPr>
      </w:pPr>
      <w:r>
        <w:rPr>
          <w:sz w:val="28"/>
          <w:szCs w:val="28"/>
        </w:rPr>
        <w:tab/>
        <w:t xml:space="preserve">Podjęte czynności w ramach tych  działań miały na celu zapobieganie przestępstwom i wykroczeniom oraz przekazywanie wiedzy wiktymologicznej </w:t>
      </w:r>
      <w:r>
        <w:rPr>
          <w:sz w:val="28"/>
          <w:szCs w:val="28"/>
        </w:rPr>
        <w:br/>
        <w:t>i informacji na temat przeciwdziałania patologiom społecznym i różnego rodzaju zagrożeniom</w:t>
      </w:r>
      <w:r>
        <w:rPr>
          <w:sz w:val="28"/>
        </w:rPr>
        <w:t>.</w:t>
      </w:r>
    </w:p>
    <w:p w:rsidR="00832E2B" w:rsidRDefault="00832E2B" w:rsidP="00D7639B">
      <w:pPr>
        <w:pStyle w:val="BodyText"/>
        <w:jc w:val="center"/>
        <w:rPr>
          <w:sz w:val="28"/>
        </w:rPr>
      </w:pPr>
    </w:p>
    <w:p w:rsidR="00832E2B" w:rsidRDefault="00832E2B">
      <w:pPr>
        <w:pStyle w:val="BodyText"/>
        <w:rPr>
          <w:sz w:val="28"/>
        </w:rPr>
      </w:pPr>
    </w:p>
    <w:p w:rsidR="00832E2B" w:rsidRDefault="00832E2B">
      <w:pPr>
        <w:pStyle w:val="BodyTex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W ramach akcji, działań  i codziennej służby policjanci KPP </w:t>
      </w:r>
      <w:r>
        <w:rPr>
          <w:sz w:val="28"/>
          <w:szCs w:val="28"/>
        </w:rPr>
        <w:br/>
        <w:t xml:space="preserve">w Strzyżowie uczestniczyli w  spotkaniach ze społeczeństwem m.in. </w:t>
      </w:r>
      <w:r>
        <w:rPr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279</w:t>
      </w:r>
      <w:r>
        <w:rPr>
          <w:i/>
          <w:sz w:val="28"/>
          <w:szCs w:val="28"/>
        </w:rPr>
        <w:t xml:space="preserve"> spotkań z młodzieżą szkolną, z nauczycielami, </w:t>
      </w:r>
      <w:r>
        <w:rPr>
          <w:b/>
          <w:i/>
          <w:sz w:val="28"/>
          <w:szCs w:val="28"/>
        </w:rPr>
        <w:t xml:space="preserve">12 </w:t>
      </w:r>
      <w:r>
        <w:rPr>
          <w:i/>
          <w:sz w:val="28"/>
          <w:szCs w:val="28"/>
        </w:rPr>
        <w:t xml:space="preserve">z rodzicami oraz </w:t>
      </w:r>
      <w:r w:rsidRPr="00E80A7F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8</w:t>
      </w:r>
      <w:r>
        <w:rPr>
          <w:i/>
          <w:sz w:val="28"/>
          <w:szCs w:val="28"/>
        </w:rPr>
        <w:t xml:space="preserve"> spotkań </w:t>
      </w:r>
      <w:r>
        <w:rPr>
          <w:i/>
          <w:sz w:val="28"/>
          <w:szCs w:val="28"/>
        </w:rPr>
        <w:br/>
        <w:t>z przedstawicielami samorządów</w:t>
      </w:r>
      <w:r w:rsidRPr="00E80A7F">
        <w:rPr>
          <w:i/>
          <w:sz w:val="28"/>
          <w:szCs w:val="28"/>
        </w:rPr>
        <w:t xml:space="preserve">, </w:t>
      </w:r>
      <w:r w:rsidRPr="00E80A7F">
        <w:rPr>
          <w:b/>
          <w:i/>
          <w:sz w:val="28"/>
          <w:szCs w:val="28"/>
        </w:rPr>
        <w:t>20</w:t>
      </w:r>
      <w:r>
        <w:rPr>
          <w:i/>
          <w:sz w:val="28"/>
          <w:szCs w:val="28"/>
        </w:rPr>
        <w:t xml:space="preserve"> debaty społeczne).</w:t>
      </w:r>
      <w:r>
        <w:rPr>
          <w:sz w:val="28"/>
          <w:szCs w:val="28"/>
        </w:rPr>
        <w:t xml:space="preserve"> </w:t>
      </w:r>
    </w:p>
    <w:p w:rsidR="00832E2B" w:rsidRDefault="00832E2B">
      <w:pPr>
        <w:pStyle w:val="BodyText"/>
        <w:ind w:firstLine="708"/>
        <w:rPr>
          <w:sz w:val="28"/>
        </w:rPr>
      </w:pPr>
      <w:r>
        <w:rPr>
          <w:sz w:val="28"/>
        </w:rPr>
        <w:t>Główny udział w działaniach brali dzielnicowi, asystent ds. prasowo-informacyjnych oraz funkcjonariusze Wydziału Prewencji i Ruchu Drogowego.</w:t>
      </w:r>
    </w:p>
    <w:p w:rsidR="00832E2B" w:rsidRDefault="00832E2B">
      <w:pPr>
        <w:pStyle w:val="BodyText"/>
        <w:ind w:firstLine="708"/>
        <w:rPr>
          <w:sz w:val="28"/>
        </w:rPr>
      </w:pPr>
    </w:p>
    <w:p w:rsidR="00832E2B" w:rsidRDefault="00832E2B">
      <w:pPr>
        <w:pStyle w:val="BodyText"/>
        <w:ind w:firstLine="708"/>
        <w:rPr>
          <w:sz w:val="28"/>
        </w:rPr>
      </w:pPr>
    </w:p>
    <w:p w:rsidR="00832E2B" w:rsidRDefault="00832E2B">
      <w:pPr>
        <w:pStyle w:val="BodyText"/>
        <w:rPr>
          <w:sz w:val="28"/>
          <w:u w:val="single"/>
        </w:rPr>
      </w:pPr>
    </w:p>
    <w:p w:rsidR="00832E2B" w:rsidRDefault="00832E2B">
      <w:pPr>
        <w:pStyle w:val="BodyText"/>
        <w:rPr>
          <w:sz w:val="28"/>
          <w:u w:val="single"/>
        </w:rPr>
      </w:pPr>
    </w:p>
    <w:p w:rsidR="00832E2B" w:rsidRDefault="00832E2B">
      <w:pPr>
        <w:pStyle w:val="BodyText"/>
        <w:rPr>
          <w:sz w:val="28"/>
          <w:u w:val="single"/>
        </w:rPr>
      </w:pPr>
      <w:r>
        <w:rPr>
          <w:sz w:val="28"/>
          <w:u w:val="single"/>
        </w:rPr>
        <w:t>Działania te polegały głównie na wykonywaniu następujących zadań:</w:t>
      </w:r>
    </w:p>
    <w:p w:rsidR="00832E2B" w:rsidRDefault="00832E2B">
      <w:pPr>
        <w:pStyle w:val="BodyText"/>
        <w:rPr>
          <w:sz w:val="28"/>
          <w:u w:val="single"/>
        </w:rPr>
      </w:pPr>
    </w:p>
    <w:p w:rsidR="00832E2B" w:rsidRDefault="00832E2B">
      <w:pPr>
        <w:pStyle w:val="BodyText"/>
        <w:rPr>
          <w:sz w:val="28"/>
        </w:rPr>
      </w:pPr>
      <w:r>
        <w:rPr>
          <w:sz w:val="28"/>
        </w:rPr>
        <w:t>a) przeciwdziałanie demoralizacji nieletnich  poprzez:</w:t>
      </w:r>
    </w:p>
    <w:p w:rsidR="00832E2B" w:rsidRDefault="00832E2B">
      <w:pPr>
        <w:pStyle w:val="BodyText"/>
        <w:numPr>
          <w:ilvl w:val="0"/>
          <w:numId w:val="8"/>
        </w:numPr>
        <w:rPr>
          <w:sz w:val="28"/>
        </w:rPr>
      </w:pPr>
      <w:r>
        <w:rPr>
          <w:sz w:val="28"/>
        </w:rPr>
        <w:t>rozpoznawanie środowisk i rodzin, w których występują patologie,</w:t>
      </w:r>
    </w:p>
    <w:p w:rsidR="00832E2B" w:rsidRDefault="00832E2B">
      <w:pPr>
        <w:pStyle w:val="BodyText"/>
        <w:numPr>
          <w:ilvl w:val="0"/>
          <w:numId w:val="8"/>
        </w:numPr>
        <w:rPr>
          <w:sz w:val="28"/>
        </w:rPr>
      </w:pPr>
      <w:r>
        <w:rPr>
          <w:sz w:val="28"/>
        </w:rPr>
        <w:t xml:space="preserve">ujawnianie źródeł demoralizacji oraz podejmowanie działań mających </w:t>
      </w:r>
      <w:r>
        <w:rPr>
          <w:sz w:val="28"/>
        </w:rPr>
        <w:br/>
        <w:t>na celu ich likwidację,</w:t>
      </w:r>
    </w:p>
    <w:p w:rsidR="00832E2B" w:rsidRDefault="00832E2B">
      <w:pPr>
        <w:pStyle w:val="BodyText"/>
        <w:numPr>
          <w:ilvl w:val="0"/>
          <w:numId w:val="8"/>
        </w:numPr>
        <w:rPr>
          <w:sz w:val="28"/>
        </w:rPr>
      </w:pPr>
      <w:r>
        <w:rPr>
          <w:sz w:val="28"/>
        </w:rPr>
        <w:t>przekazywanie informacji dla dzieci, młodzieży, rodziców oraz samych policjantów na tematy przeciwdziałania patologiom społecznym,</w:t>
      </w:r>
    </w:p>
    <w:p w:rsidR="00832E2B" w:rsidRDefault="00832E2B">
      <w:pPr>
        <w:pStyle w:val="BodyText"/>
        <w:numPr>
          <w:ilvl w:val="0"/>
          <w:numId w:val="8"/>
        </w:numPr>
        <w:rPr>
          <w:sz w:val="28"/>
        </w:rPr>
      </w:pPr>
      <w:r>
        <w:rPr>
          <w:sz w:val="28"/>
        </w:rPr>
        <w:t>prowadzenie dyżurów w punktach przyjęć interesantów w Liceum Ogólnokształcącym oraz w Zespole Szkół Technicznych w Strzyżowie.</w:t>
      </w:r>
    </w:p>
    <w:p w:rsidR="00832E2B" w:rsidRDefault="00832E2B">
      <w:pPr>
        <w:pStyle w:val="BodyText"/>
        <w:rPr>
          <w:sz w:val="8"/>
          <w:szCs w:val="8"/>
        </w:rPr>
      </w:pPr>
    </w:p>
    <w:p w:rsidR="00832E2B" w:rsidRDefault="00832E2B">
      <w:pPr>
        <w:pStyle w:val="BodyText"/>
        <w:rPr>
          <w:sz w:val="28"/>
        </w:rPr>
      </w:pPr>
      <w:r>
        <w:rPr>
          <w:sz w:val="28"/>
        </w:rPr>
        <w:t xml:space="preserve">b) ujawnianie i wyjaśnianie okoliczności popełnienia przez nieletniego czynu  </w:t>
      </w:r>
      <w:r>
        <w:rPr>
          <w:sz w:val="28"/>
        </w:rPr>
        <w:br/>
        <w:t xml:space="preserve">     karalnego,</w:t>
      </w:r>
    </w:p>
    <w:p w:rsidR="00832E2B" w:rsidRDefault="00832E2B">
      <w:pPr>
        <w:pStyle w:val="BodyText"/>
        <w:rPr>
          <w:sz w:val="28"/>
        </w:rPr>
      </w:pPr>
      <w:r>
        <w:rPr>
          <w:sz w:val="28"/>
        </w:rPr>
        <w:t xml:space="preserve">c)  działanie telefonu zaufania, przy którym pełni dyżur asystent ds. prasowo-    </w:t>
      </w:r>
    </w:p>
    <w:p w:rsidR="00832E2B" w:rsidRDefault="00832E2B">
      <w:pPr>
        <w:pStyle w:val="BodyText"/>
        <w:ind w:left="284" w:hanging="284"/>
        <w:rPr>
          <w:sz w:val="28"/>
        </w:rPr>
      </w:pPr>
      <w:r>
        <w:rPr>
          <w:sz w:val="28"/>
        </w:rPr>
        <w:t xml:space="preserve">     informacyjnych,</w:t>
      </w:r>
    </w:p>
    <w:p w:rsidR="00832E2B" w:rsidRDefault="00832E2B">
      <w:pPr>
        <w:pStyle w:val="BodyText"/>
        <w:rPr>
          <w:sz w:val="28"/>
        </w:rPr>
      </w:pPr>
      <w:r>
        <w:rPr>
          <w:sz w:val="28"/>
        </w:rPr>
        <w:t xml:space="preserve">d) współpracę z podmiotami zajmującymi się problematyką przestępczości  </w:t>
      </w:r>
      <w:r>
        <w:rPr>
          <w:sz w:val="28"/>
        </w:rPr>
        <w:br/>
        <w:t xml:space="preserve">     i demoralizacji nieletnich, a w szczególności z Wydziałem Rodzinnym </w:t>
      </w:r>
      <w:r>
        <w:rPr>
          <w:sz w:val="28"/>
        </w:rPr>
        <w:br/>
        <w:t xml:space="preserve">     i Nieletnich Sądu Rejonowego w Strzyżowie, Punktem Konsultacyjno -  </w:t>
      </w:r>
      <w:r>
        <w:rPr>
          <w:sz w:val="28"/>
        </w:rPr>
        <w:br/>
        <w:t xml:space="preserve">     Informacyjnym w Strzyżowie oraz Poradnią Psychologiczno -</w:t>
      </w:r>
      <w:r>
        <w:rPr>
          <w:sz w:val="28"/>
        </w:rPr>
        <w:br/>
        <w:t xml:space="preserve">     Pedagogiczną w Strzyżowie,</w:t>
      </w:r>
    </w:p>
    <w:p w:rsidR="00832E2B" w:rsidRDefault="00832E2B">
      <w:pPr>
        <w:pStyle w:val="BodyText"/>
        <w:rPr>
          <w:sz w:val="28"/>
        </w:rPr>
      </w:pPr>
      <w:r>
        <w:rPr>
          <w:sz w:val="28"/>
        </w:rPr>
        <w:t>e) prowadzenie działań na rzecz poprawy bezpieczeństwa obywateli  poprzez:</w:t>
      </w:r>
    </w:p>
    <w:p w:rsidR="00832E2B" w:rsidRDefault="00832E2B">
      <w:pPr>
        <w:pStyle w:val="BodyText"/>
        <w:numPr>
          <w:ilvl w:val="0"/>
          <w:numId w:val="8"/>
        </w:numPr>
        <w:rPr>
          <w:sz w:val="28"/>
        </w:rPr>
      </w:pPr>
      <w:r>
        <w:rPr>
          <w:sz w:val="28"/>
        </w:rPr>
        <w:t>informowanie i ostrzeganie społeczeństwa o zagrożeniach przestępczością                             i patologiami oraz o sposobach  ich przeciwdziałania, dostarczanie wiedzy prawnej  i wiktymologicznej poprzez ulotki i spotkania,</w:t>
      </w:r>
    </w:p>
    <w:p w:rsidR="00832E2B" w:rsidRDefault="00832E2B">
      <w:pPr>
        <w:pStyle w:val="BodyText"/>
        <w:numPr>
          <w:ilvl w:val="0"/>
          <w:numId w:val="8"/>
        </w:numPr>
        <w:rPr>
          <w:sz w:val="28"/>
        </w:rPr>
      </w:pPr>
      <w:r>
        <w:rPr>
          <w:sz w:val="28"/>
        </w:rPr>
        <w:t>przekazywanie najistotniejszych informacji dotyczących przestępczości poprzez prowadzoną stronę internetową,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Policjanci tut. jednostki w 2014 roku uczestniczyli w pracach powiatowych komisji, których działalność jest skierowana na poprawę bezpieczeństwa </w:t>
      </w:r>
      <w:r>
        <w:rPr>
          <w:sz w:val="28"/>
          <w:szCs w:val="28"/>
        </w:rPr>
        <w:br/>
        <w:t xml:space="preserve">i porządku publicznego. </w:t>
      </w:r>
    </w:p>
    <w:p w:rsidR="00832E2B" w:rsidRDefault="00832E2B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Czynnie uczestniczyli także w pracach Gminnych Komisji Rozwiązywania Problemów Alkoholowych, pełnili dyżury w Punkcie Konsultacyjno-Informacyjnym w Strzyżowie, gdzie udzielali porad w zakresie uzależnień i pomocy ofiarom przemocy domowej. Ponadto </w:t>
      </w:r>
      <w:r>
        <w:rPr>
          <w:sz w:val="28"/>
          <w:szCs w:val="28"/>
        </w:rPr>
        <w:br/>
        <w:t xml:space="preserve">organizowano wspólnie z władzami samorządowymi imprezy sportowo – rekreacyjne promujące zdrowy styl życia, wolny od nałogów – </w:t>
      </w:r>
      <w:r w:rsidRPr="00A178C1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 xml:space="preserve"> imprez (Turniej Bezpieczeństwa w Ruchu Drogowym, konkurs plastyczny „Bezpieczne wakacje”, „Ogólnopolską Noc Profilaktyki”( w 4 miejscach na terenie powiatu strzyżowskiego), pikniki). </w:t>
      </w:r>
      <w:r>
        <w:rPr>
          <w:sz w:val="28"/>
          <w:szCs w:val="28"/>
        </w:rPr>
        <w:t xml:space="preserve">Podczas tych akcji ( a także podczas spotkań w szkołach) rozdawane były materiały edukacyjne, ulotki, plakaty </w:t>
      </w:r>
      <w:r>
        <w:rPr>
          <w:sz w:val="28"/>
          <w:szCs w:val="28"/>
        </w:rPr>
        <w:br/>
        <w:t xml:space="preserve">i naklejki. 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Działalność profilaktyczna ponadto była wspomagana przygotowywanymi informacjami o zagrożeniach w formie publikacji </w:t>
      </w:r>
      <w:r>
        <w:rPr>
          <w:sz w:val="28"/>
          <w:szCs w:val="28"/>
        </w:rPr>
        <w:br/>
        <w:t>w lokalnej prasie i stronach internetowych.</w:t>
      </w:r>
    </w:p>
    <w:p w:rsidR="00832E2B" w:rsidRDefault="00832E2B">
      <w:pPr>
        <w:jc w:val="both"/>
        <w:rPr>
          <w:sz w:val="28"/>
        </w:rPr>
      </w:pPr>
      <w:r>
        <w:rPr>
          <w:sz w:val="28"/>
        </w:rPr>
        <w:t xml:space="preserve">Aby zminimalizować zakłócenia porządku publicznego w rejonach organizowanych dyskotek i imprez o charakterze rozrywkowym prowadzone były działania prewencyjne, które miały na celu ograniczenie negatywnych zjawisk. </w:t>
      </w:r>
    </w:p>
    <w:p w:rsidR="00832E2B" w:rsidRDefault="00832E2B">
      <w:pPr>
        <w:jc w:val="both"/>
        <w:rPr>
          <w:sz w:val="28"/>
        </w:rPr>
      </w:pPr>
    </w:p>
    <w:p w:rsidR="00832E2B" w:rsidRDefault="00832E2B">
      <w:pPr>
        <w:jc w:val="both"/>
        <w:rPr>
          <w:sz w:val="28"/>
        </w:rPr>
      </w:pPr>
    </w:p>
    <w:p w:rsidR="00832E2B" w:rsidRDefault="00832E2B">
      <w:pPr>
        <w:jc w:val="both"/>
        <w:rPr>
          <w:sz w:val="28"/>
        </w:rPr>
      </w:pPr>
    </w:p>
    <w:p w:rsidR="00832E2B" w:rsidRDefault="00832E2B">
      <w:pPr>
        <w:jc w:val="both"/>
        <w:rPr>
          <w:sz w:val="28"/>
          <w:u w:val="single"/>
        </w:rPr>
      </w:pPr>
      <w:r>
        <w:rPr>
          <w:sz w:val="28"/>
          <w:u w:val="single"/>
        </w:rPr>
        <w:t>Realizowano je między innymi poprzez: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częste kontrolowanie miejsc, w których odbywały się imprezy,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wyprzedzające działania zapobiegające zachowaniom o charakterze chuligańskim,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ujawnianie nieletnich pod działaniem alkoholu,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ujawnianie nieletnich sprawców czynów karalnych,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kontrolowanie przestrzegania ustawy o wychowaniu w trzeźwości </w:t>
      </w:r>
      <w:r>
        <w:rPr>
          <w:sz w:val="28"/>
        </w:rPr>
        <w:br/>
        <w:t>i przeciwdziałaniu alkoholizmowi.</w:t>
      </w:r>
    </w:p>
    <w:p w:rsidR="00832E2B" w:rsidRDefault="00832E2B">
      <w:pPr>
        <w:jc w:val="both"/>
        <w:rPr>
          <w:sz w:val="16"/>
          <w:szCs w:val="16"/>
        </w:rPr>
      </w:pPr>
    </w:p>
    <w:p w:rsidR="00832E2B" w:rsidRDefault="00832E2B">
      <w:pPr>
        <w:jc w:val="both"/>
        <w:rPr>
          <w:sz w:val="28"/>
        </w:rPr>
      </w:pPr>
      <w:r>
        <w:rPr>
          <w:sz w:val="28"/>
        </w:rPr>
        <w:t>W przedmiotowych działaniach brały również udział podmioty pozapolicyjne np. Straż Miejska w Strzyżowie, Powiatowa Stacja Sanitarno-Epidemiologiczna w Strzyżowie.</w:t>
      </w:r>
    </w:p>
    <w:p w:rsidR="00832E2B" w:rsidRDefault="00832E2B">
      <w:pPr>
        <w:jc w:val="both"/>
        <w:rPr>
          <w:sz w:val="28"/>
        </w:rPr>
      </w:pPr>
    </w:p>
    <w:p w:rsidR="00832E2B" w:rsidRDefault="00832E2B">
      <w:pPr>
        <w:ind w:firstLine="360"/>
        <w:jc w:val="both"/>
        <w:rPr>
          <w:sz w:val="28"/>
          <w:u w:val="single"/>
        </w:rPr>
      </w:pPr>
      <w:r>
        <w:rPr>
          <w:sz w:val="28"/>
          <w:u w:val="single"/>
        </w:rPr>
        <w:br/>
        <w:t>Za podstawowe obszary działań prewencyjnych przyjęto:</w:t>
      </w:r>
    </w:p>
    <w:p w:rsidR="00832E2B" w:rsidRDefault="00832E2B">
      <w:pPr>
        <w:ind w:firstLine="360"/>
        <w:jc w:val="both"/>
        <w:rPr>
          <w:sz w:val="28"/>
          <w:u w:val="single"/>
        </w:rPr>
      </w:pP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ochronę mienia, rozpoznanie zagrożeń, przeciwdziałanie poprzez popularyzację i wprowadzanie nowoczesnych technik zabezpieczających,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zapobieganie demoralizacji i przestępczości wśród nieletnich,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prewencję społeczną tj. poradnictwo i edukację dzieci, młodzieży oraz dorosłych.</w:t>
      </w:r>
      <w:r>
        <w:rPr>
          <w:sz w:val="28"/>
        </w:rPr>
        <w:br/>
      </w:r>
    </w:p>
    <w:p w:rsidR="00832E2B" w:rsidRDefault="00832E2B">
      <w:pPr>
        <w:jc w:val="both"/>
        <w:rPr>
          <w:sz w:val="28"/>
          <w:u w:val="single"/>
        </w:rPr>
      </w:pPr>
      <w:r>
        <w:rPr>
          <w:sz w:val="28"/>
          <w:u w:val="single"/>
        </w:rPr>
        <w:t>W ramach realizacji powyższych zadań w celu zapobiegania kradzieżom             i kradzieżom z włamaniami do placówek handlowych i mieszkań prywatnych były podejmowane następujące działania:</w:t>
      </w:r>
    </w:p>
    <w:p w:rsidR="00832E2B" w:rsidRDefault="00832E2B">
      <w:pPr>
        <w:ind w:firstLine="360"/>
        <w:jc w:val="both"/>
        <w:rPr>
          <w:sz w:val="28"/>
          <w:u w:val="single"/>
        </w:rPr>
      </w:pP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utrzymywano stały kontakt z właścicielami placówek handlowych, przedstawiając im sposoby działania sprawców, wskazywano </w:t>
      </w:r>
      <w:r>
        <w:rPr>
          <w:sz w:val="28"/>
        </w:rPr>
        <w:br/>
        <w:t>na skuteczne sposoby zabezpieczenia mienia, popularyzowano nowoczesne techniki zabezpieczeń,</w:t>
      </w:r>
    </w:p>
    <w:p w:rsidR="00832E2B" w:rsidRDefault="00832E2B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 xml:space="preserve">rozdawano opracowane w poprzednich latach ulotki dot. skutecznych </w:t>
      </w:r>
      <w:r>
        <w:rPr>
          <w:sz w:val="28"/>
        </w:rPr>
        <w:br/>
        <w:t>i nowoczesnych sposobów zabezpieczeń mienia.</w:t>
      </w:r>
    </w:p>
    <w:p w:rsidR="00832E2B" w:rsidRDefault="00832E2B">
      <w:pPr>
        <w:jc w:val="both"/>
        <w:rPr>
          <w:sz w:val="28"/>
        </w:rPr>
      </w:pPr>
      <w:r>
        <w:rPr>
          <w:sz w:val="28"/>
        </w:rPr>
        <w:tab/>
      </w:r>
    </w:p>
    <w:p w:rsidR="00832E2B" w:rsidRDefault="00832E2B">
      <w:pPr>
        <w:tabs>
          <w:tab w:val="left" w:pos="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Prowadzono działania w kierunku przeciwdziałania demoralizacji nieletnich poprzez:</w:t>
      </w:r>
    </w:p>
    <w:p w:rsidR="00832E2B" w:rsidRDefault="00832E2B">
      <w:pPr>
        <w:tabs>
          <w:tab w:val="left" w:pos="0"/>
        </w:tabs>
        <w:jc w:val="both"/>
        <w:rPr>
          <w:sz w:val="28"/>
          <w:szCs w:val="28"/>
          <w:u w:val="single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rozpoznanie środowisk i rodzin, w których występują patologie,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ujawnianie źródeł demoralizacji oraz podejmowanie działań mających na celu  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ich likwidację,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przekazywanie informacji o sposobach zapobiegania patologiom społecznym.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Zjawisko spożywania alkoholu przez nieletnich na terenie powiatu strzyżowskiego jest zjawiskiem negatywnym, występującym zarówno</w:t>
      </w:r>
      <w:r>
        <w:rPr>
          <w:sz w:val="28"/>
          <w:szCs w:val="28"/>
        </w:rPr>
        <w:br/>
        <w:t>w środowisku miejskim, jak i wiejskim.</w:t>
      </w:r>
    </w:p>
    <w:p w:rsidR="00832E2B" w:rsidRPr="00641A90" w:rsidRDefault="00832E2B">
      <w:pPr>
        <w:ind w:firstLine="708"/>
        <w:jc w:val="both"/>
        <w:rPr>
          <w:sz w:val="28"/>
          <w:szCs w:val="28"/>
        </w:rPr>
      </w:pPr>
      <w:r w:rsidRPr="00641A90">
        <w:rPr>
          <w:sz w:val="28"/>
          <w:szCs w:val="28"/>
        </w:rPr>
        <w:t xml:space="preserve">W stosunku do roku ubiegłego nastąpił spadek ujawnionych nieletnich spożywających alkohol. </w:t>
      </w:r>
    </w:p>
    <w:p w:rsidR="00832E2B" w:rsidRPr="00641A90" w:rsidRDefault="00832E2B">
      <w:pPr>
        <w:ind w:firstLine="708"/>
        <w:jc w:val="both"/>
        <w:rPr>
          <w:sz w:val="28"/>
          <w:szCs w:val="28"/>
        </w:rPr>
      </w:pPr>
      <w:r w:rsidRPr="00641A90">
        <w:rPr>
          <w:sz w:val="28"/>
          <w:szCs w:val="28"/>
        </w:rPr>
        <w:t xml:space="preserve">W </w:t>
      </w:r>
      <w:r w:rsidRPr="00641A90">
        <w:rPr>
          <w:b/>
          <w:sz w:val="28"/>
          <w:szCs w:val="28"/>
        </w:rPr>
        <w:t>2014</w:t>
      </w:r>
      <w:r w:rsidRPr="00641A90">
        <w:rPr>
          <w:sz w:val="28"/>
          <w:szCs w:val="28"/>
        </w:rPr>
        <w:t xml:space="preserve"> roku ujawniono na terenie powiatu </w:t>
      </w:r>
      <w:r w:rsidRPr="00641A90">
        <w:rPr>
          <w:b/>
          <w:sz w:val="28"/>
          <w:szCs w:val="28"/>
        </w:rPr>
        <w:t xml:space="preserve">9 </w:t>
      </w:r>
      <w:r w:rsidRPr="00641A90">
        <w:rPr>
          <w:sz w:val="28"/>
          <w:szCs w:val="28"/>
        </w:rPr>
        <w:t>nieletnich spożywających alkohol.</w:t>
      </w:r>
      <w:r>
        <w:rPr>
          <w:sz w:val="28"/>
          <w:szCs w:val="28"/>
        </w:rPr>
        <w:t xml:space="preserve"> </w:t>
      </w:r>
    </w:p>
    <w:p w:rsidR="00832E2B" w:rsidRPr="00E80A7F" w:rsidRDefault="00832E2B">
      <w:pPr>
        <w:jc w:val="both"/>
        <w:rPr>
          <w:sz w:val="28"/>
          <w:szCs w:val="28"/>
        </w:rPr>
      </w:pPr>
    </w:p>
    <w:p w:rsidR="00832E2B" w:rsidRPr="00E80A7F" w:rsidRDefault="00832E2B">
      <w:pPr>
        <w:ind w:firstLine="708"/>
        <w:jc w:val="both"/>
        <w:rPr>
          <w:sz w:val="28"/>
          <w:szCs w:val="28"/>
        </w:rPr>
      </w:pPr>
      <w:r w:rsidRPr="00E80A7F">
        <w:rPr>
          <w:sz w:val="28"/>
          <w:szCs w:val="28"/>
        </w:rPr>
        <w:t>W</w:t>
      </w:r>
      <w:r w:rsidRPr="00E80A7F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4</w:t>
      </w:r>
      <w:r w:rsidRPr="00E80A7F">
        <w:rPr>
          <w:sz w:val="28"/>
          <w:szCs w:val="28"/>
        </w:rPr>
        <w:t xml:space="preserve"> roku funkcjonariusze KPP w Strzyżowie przesłali  do sądów rodzinnych </w:t>
      </w:r>
      <w:r w:rsidRPr="00E80A7F">
        <w:rPr>
          <w:b/>
          <w:sz w:val="28"/>
          <w:szCs w:val="28"/>
        </w:rPr>
        <w:t>48</w:t>
      </w:r>
      <w:r w:rsidRPr="00E80A7F">
        <w:rPr>
          <w:sz w:val="28"/>
          <w:szCs w:val="28"/>
        </w:rPr>
        <w:t xml:space="preserve"> informacji dotyczących zagrożenia nieletnich demoralizacją. </w:t>
      </w:r>
    </w:p>
    <w:p w:rsidR="00832E2B" w:rsidRDefault="00832E2B">
      <w:pPr>
        <w:jc w:val="both"/>
        <w:rPr>
          <w:color w:val="FF0000"/>
          <w:sz w:val="28"/>
          <w:szCs w:val="28"/>
        </w:rPr>
      </w:pPr>
    </w:p>
    <w:p w:rsidR="00832E2B" w:rsidRDefault="00832E2B">
      <w:pPr>
        <w:jc w:val="both"/>
        <w:rPr>
          <w:color w:val="FF0000"/>
          <w:sz w:val="28"/>
          <w:szCs w:val="28"/>
        </w:rPr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Ponadto ujawniono </w:t>
      </w:r>
      <w:r>
        <w:rPr>
          <w:b/>
          <w:sz w:val="28"/>
          <w:szCs w:val="28"/>
        </w:rPr>
        <w:t xml:space="preserve">8 </w:t>
      </w:r>
      <w:r>
        <w:rPr>
          <w:sz w:val="28"/>
          <w:szCs w:val="28"/>
        </w:rPr>
        <w:t xml:space="preserve">nieletnich, którzy popełnili </w:t>
      </w:r>
      <w:r>
        <w:rPr>
          <w:b/>
          <w:sz w:val="28"/>
          <w:szCs w:val="28"/>
        </w:rPr>
        <w:t xml:space="preserve">7 </w:t>
      </w:r>
      <w:r>
        <w:rPr>
          <w:sz w:val="28"/>
          <w:szCs w:val="28"/>
        </w:rPr>
        <w:t>czynów karalnych.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Dokonano kilkudziesięciu kontroli placówek handlowych pod kątem przestrzegania przepisów ustawy o wychowaniu w trzeźwości </w:t>
      </w:r>
      <w:r>
        <w:rPr>
          <w:sz w:val="28"/>
          <w:szCs w:val="28"/>
        </w:rPr>
        <w:br/>
        <w:t>i przeciwdziałaniu alkoholizmowi, a o ujawnionych nieprawidłowościach informowano organ wydający zezwolenie na sprzedaż alkoholu.</w:t>
      </w:r>
      <w:r>
        <w:t xml:space="preserve"> </w:t>
      </w:r>
      <w:r>
        <w:rPr>
          <w:sz w:val="28"/>
          <w:szCs w:val="28"/>
        </w:rPr>
        <w:t xml:space="preserve">(Podczas działań profilaktycznych pn. </w:t>
      </w:r>
      <w:r>
        <w:rPr>
          <w:b/>
          <w:sz w:val="28"/>
          <w:szCs w:val="28"/>
        </w:rPr>
        <w:t>„Alkohol – ograniczona dostępność”</w:t>
      </w:r>
      <w:r>
        <w:rPr>
          <w:sz w:val="28"/>
          <w:szCs w:val="28"/>
        </w:rPr>
        <w:t xml:space="preserve">  skontrolowano</w:t>
      </w:r>
      <w:r w:rsidRPr="00C11FF0">
        <w:rPr>
          <w:sz w:val="28"/>
          <w:szCs w:val="28"/>
        </w:rPr>
        <w:t xml:space="preserve"> </w:t>
      </w:r>
      <w:r w:rsidRPr="00C11FF0">
        <w:rPr>
          <w:b/>
          <w:sz w:val="28"/>
          <w:szCs w:val="28"/>
        </w:rPr>
        <w:t>188</w:t>
      </w:r>
      <w:r w:rsidRPr="005A48DF"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punktów sprzedaży alkoholu).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Ponadto każdorazowo po ujawnieniu nieletniego spożywającego alkohol informacja była przekazywana rodzicom lub dyrektorom szkół, </w:t>
      </w:r>
      <w:r>
        <w:rPr>
          <w:sz w:val="28"/>
          <w:szCs w:val="28"/>
        </w:rPr>
        <w:br/>
        <w:t xml:space="preserve">a w uzasadnionych przypadkach informowano sąd. </w:t>
      </w:r>
    </w:p>
    <w:p w:rsidR="00832E2B" w:rsidRDefault="00832E2B">
      <w:pPr>
        <w:ind w:firstLine="708"/>
        <w:jc w:val="both"/>
        <w:rPr>
          <w:sz w:val="28"/>
          <w:szCs w:val="28"/>
        </w:rPr>
      </w:pPr>
    </w:p>
    <w:p w:rsidR="00832E2B" w:rsidRDefault="00832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Policjanci prowadzili szeroko zakrojoną akcję informacyjną </w:t>
      </w:r>
      <w:r>
        <w:rPr>
          <w:sz w:val="28"/>
          <w:szCs w:val="28"/>
        </w:rPr>
        <w:br/>
        <w:t>o szkodliwości przyjmowania narkotyków i związanej z tym odpowiedzialności karnej. W czasie spotkań uczestnikom były przekazywane materiały informacyjne dotyczące uzależnień od narkotyków, między innymi „Narkotykowe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dylematy”.</w:t>
      </w:r>
    </w:p>
    <w:p w:rsidR="00832E2B" w:rsidRDefault="00832E2B">
      <w:pPr>
        <w:jc w:val="both"/>
        <w:rPr>
          <w:sz w:val="28"/>
          <w:szCs w:val="28"/>
        </w:rPr>
      </w:pPr>
    </w:p>
    <w:p w:rsidR="00832E2B" w:rsidRDefault="00832E2B">
      <w:pPr>
        <w:jc w:val="both"/>
        <w:rPr>
          <w:b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sz w:val="26"/>
          <w:szCs w:val="26"/>
          <w:u w:val="single"/>
        </w:rPr>
      </w:pPr>
    </w:p>
    <w:p w:rsidR="00832E2B" w:rsidRDefault="00832E2B" w:rsidP="00CC1576">
      <w:pPr>
        <w:jc w:val="center"/>
        <w:rPr>
          <w:b/>
          <w:sz w:val="26"/>
          <w:szCs w:val="26"/>
        </w:rPr>
      </w:pPr>
    </w:p>
    <w:p w:rsidR="00832E2B" w:rsidRDefault="00832E2B" w:rsidP="00CC1576">
      <w:pPr>
        <w:jc w:val="center"/>
        <w:rPr>
          <w:b/>
          <w:sz w:val="26"/>
          <w:szCs w:val="26"/>
          <w:u w:val="single"/>
        </w:rPr>
      </w:pPr>
    </w:p>
    <w:p w:rsidR="00832E2B" w:rsidRDefault="00832E2B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6. GŁÓWNE KIERUNKI DZIAŁAŃ KOMENDY POWIATOWEJ POLICJI </w:t>
      </w:r>
      <w:r>
        <w:rPr>
          <w:b/>
          <w:sz w:val="26"/>
          <w:szCs w:val="26"/>
          <w:u w:val="single"/>
        </w:rPr>
        <w:br/>
        <w:t>W STRZYŻOWIE</w:t>
      </w:r>
    </w:p>
    <w:p w:rsidR="00832E2B" w:rsidRDefault="00832E2B">
      <w:pPr>
        <w:jc w:val="both"/>
        <w:rPr>
          <w:b/>
          <w:sz w:val="26"/>
          <w:szCs w:val="26"/>
          <w:u w:val="single"/>
        </w:rPr>
      </w:pPr>
    </w:p>
    <w:p w:rsidR="00832E2B" w:rsidRDefault="00832E2B">
      <w:pPr>
        <w:jc w:val="both"/>
      </w:pP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Podniesienie poziomu wykonywanych czynności na miejscu przestępstwa </w:t>
      </w:r>
      <w:r>
        <w:rPr>
          <w:sz w:val="28"/>
          <w:szCs w:val="28"/>
        </w:rPr>
        <w:br/>
        <w:t>i wykroczenia,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Doskonalenie obsługi interesantów,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Poprawy bezpieczeństwa w ruchu drogowym,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Zwalczanie zjawiska przemocy w rodzinie,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Zatrzymanie osób ukrywających się przed organami ścigania oraz wzmożone działania w przypadku zaginięć osób ( dzieci),</w:t>
      </w:r>
    </w:p>
    <w:p w:rsidR="00832E2B" w:rsidRDefault="00832E2B">
      <w:pPr>
        <w:jc w:val="both"/>
        <w:rPr>
          <w:sz w:val="28"/>
          <w:szCs w:val="28"/>
        </w:rPr>
      </w:pPr>
      <w:r>
        <w:rPr>
          <w:sz w:val="28"/>
          <w:szCs w:val="28"/>
        </w:rPr>
        <w:t>- Debaty społeczne na temat bezpieczeństwa w powiecie,</w:t>
      </w:r>
    </w:p>
    <w:p w:rsidR="00832E2B" w:rsidRDefault="00832E2B" w:rsidP="000A49A3">
      <w:pPr>
        <w:tabs>
          <w:tab w:val="left" w:pos="142"/>
        </w:tabs>
        <w:jc w:val="both"/>
        <w:rPr>
          <w:rFonts w:cs="Goudy Stout"/>
          <w:spacing w:val="109"/>
        </w:rPr>
      </w:pPr>
      <w:r>
        <w:rPr>
          <w:sz w:val="28"/>
          <w:szCs w:val="28"/>
        </w:rPr>
        <w:t>-Modernizacja Policji ukierunkowana na poprawę środowiska pracy policjantów i pracowników Policji.</w:t>
      </w:r>
    </w:p>
    <w:sectPr w:rsidR="00832E2B" w:rsidSect="00406534">
      <w:footerReference w:type="default" r:id="rId19"/>
      <w:footerReference w:type="first" r:id="rId20"/>
      <w:footnotePr>
        <w:pos w:val="beneathText"/>
      </w:footnotePr>
      <w:pgSz w:w="11905" w:h="16837"/>
      <w:pgMar w:top="709" w:right="1418" w:bottom="1418" w:left="1418" w:header="708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E2B" w:rsidRDefault="00832E2B">
      <w:r>
        <w:separator/>
      </w:r>
    </w:p>
  </w:endnote>
  <w:endnote w:type="continuationSeparator" w:id="0">
    <w:p w:rsidR="00832E2B" w:rsidRDefault="00832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udy Stou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E2B" w:rsidRDefault="00832E2B">
    <w:pPr>
      <w:pStyle w:val="Footer"/>
      <w:ind w:right="360"/>
      <w:jc w:val="cen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12.3pt;margin-top:.05pt;width:12pt;height:13.75pt;z-index:251660288;mso-wrap-distance-left:0;mso-wrap-distance-right:0;mso-position-horizontal-relative:page" stroked="f">
          <v:fill opacity="0" color2="black"/>
          <v:textbox inset="0,0,0,0">
            <w:txbxContent>
              <w:p w:rsidR="00832E2B" w:rsidRDefault="00832E2B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22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  <w:p w:rsidR="00832E2B" w:rsidRDefault="00832E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E2B" w:rsidRDefault="00832E2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E2B" w:rsidRDefault="00832E2B">
      <w:r>
        <w:separator/>
      </w:r>
    </w:p>
  </w:footnote>
  <w:footnote w:type="continuationSeparator" w:id="0">
    <w:p w:rsidR="00832E2B" w:rsidRDefault="00832E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9">
    <w:nsid w:val="0000000A"/>
    <w:multiLevelType w:val="singleLevel"/>
    <w:tmpl w:val="0000000A"/>
    <w:name w:val="WW8Num2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0">
    <w:nsid w:val="0000000B"/>
    <w:multiLevelType w:val="singleLevel"/>
    <w:tmpl w:val="0000000B"/>
    <w:name w:val="WW8Num28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1751"/>
    <w:rsid w:val="00086E9E"/>
    <w:rsid w:val="00091974"/>
    <w:rsid w:val="000A4562"/>
    <w:rsid w:val="000A49A3"/>
    <w:rsid w:val="00106DF9"/>
    <w:rsid w:val="00145303"/>
    <w:rsid w:val="001512C4"/>
    <w:rsid w:val="00151397"/>
    <w:rsid w:val="00170B3D"/>
    <w:rsid w:val="001B0B8F"/>
    <w:rsid w:val="001D260E"/>
    <w:rsid w:val="001D4351"/>
    <w:rsid w:val="0021267B"/>
    <w:rsid w:val="00224BE8"/>
    <w:rsid w:val="002317FB"/>
    <w:rsid w:val="00237A95"/>
    <w:rsid w:val="00253BBD"/>
    <w:rsid w:val="00253F87"/>
    <w:rsid w:val="00262F3D"/>
    <w:rsid w:val="002723AF"/>
    <w:rsid w:val="00292C5F"/>
    <w:rsid w:val="002B37D0"/>
    <w:rsid w:val="002B7609"/>
    <w:rsid w:val="002C7095"/>
    <w:rsid w:val="002E4BA5"/>
    <w:rsid w:val="002F6D1A"/>
    <w:rsid w:val="00326E9C"/>
    <w:rsid w:val="00330458"/>
    <w:rsid w:val="003305B6"/>
    <w:rsid w:val="00353146"/>
    <w:rsid w:val="00357295"/>
    <w:rsid w:val="00380094"/>
    <w:rsid w:val="003806AC"/>
    <w:rsid w:val="00384B74"/>
    <w:rsid w:val="003B1D79"/>
    <w:rsid w:val="003D465A"/>
    <w:rsid w:val="003F0899"/>
    <w:rsid w:val="003F4CE8"/>
    <w:rsid w:val="00406534"/>
    <w:rsid w:val="00407243"/>
    <w:rsid w:val="00412CB9"/>
    <w:rsid w:val="00447CE2"/>
    <w:rsid w:val="00455643"/>
    <w:rsid w:val="004679B5"/>
    <w:rsid w:val="00486438"/>
    <w:rsid w:val="0049071B"/>
    <w:rsid w:val="00494DAB"/>
    <w:rsid w:val="00497B44"/>
    <w:rsid w:val="004C0F16"/>
    <w:rsid w:val="004D3802"/>
    <w:rsid w:val="004F31DD"/>
    <w:rsid w:val="00563DC4"/>
    <w:rsid w:val="005674F3"/>
    <w:rsid w:val="005841D1"/>
    <w:rsid w:val="00593291"/>
    <w:rsid w:val="005A48DF"/>
    <w:rsid w:val="005F6521"/>
    <w:rsid w:val="00601E6B"/>
    <w:rsid w:val="00641A90"/>
    <w:rsid w:val="006865D8"/>
    <w:rsid w:val="006918CA"/>
    <w:rsid w:val="006B010B"/>
    <w:rsid w:val="006B62BD"/>
    <w:rsid w:val="006D5B7A"/>
    <w:rsid w:val="006E2375"/>
    <w:rsid w:val="006E71D9"/>
    <w:rsid w:val="00716367"/>
    <w:rsid w:val="00730400"/>
    <w:rsid w:val="007403C0"/>
    <w:rsid w:val="007A5706"/>
    <w:rsid w:val="007A5A5F"/>
    <w:rsid w:val="007B0CE9"/>
    <w:rsid w:val="007B590D"/>
    <w:rsid w:val="007C7E77"/>
    <w:rsid w:val="00832E2B"/>
    <w:rsid w:val="00843DCA"/>
    <w:rsid w:val="009456F2"/>
    <w:rsid w:val="00946979"/>
    <w:rsid w:val="0096376B"/>
    <w:rsid w:val="009761B8"/>
    <w:rsid w:val="009B5FFA"/>
    <w:rsid w:val="00A178C1"/>
    <w:rsid w:val="00A34524"/>
    <w:rsid w:val="00A370AC"/>
    <w:rsid w:val="00A41088"/>
    <w:rsid w:val="00A50DFE"/>
    <w:rsid w:val="00A71D82"/>
    <w:rsid w:val="00A774D2"/>
    <w:rsid w:val="00A924C5"/>
    <w:rsid w:val="00AF2E4B"/>
    <w:rsid w:val="00AF7414"/>
    <w:rsid w:val="00B06CE7"/>
    <w:rsid w:val="00B213F0"/>
    <w:rsid w:val="00B71B49"/>
    <w:rsid w:val="00BD7203"/>
    <w:rsid w:val="00BE56A0"/>
    <w:rsid w:val="00BF493B"/>
    <w:rsid w:val="00C11FF0"/>
    <w:rsid w:val="00C6185B"/>
    <w:rsid w:val="00C8495E"/>
    <w:rsid w:val="00CA0D9A"/>
    <w:rsid w:val="00CA7409"/>
    <w:rsid w:val="00CB5176"/>
    <w:rsid w:val="00CC1576"/>
    <w:rsid w:val="00CE688F"/>
    <w:rsid w:val="00CF0970"/>
    <w:rsid w:val="00CF6179"/>
    <w:rsid w:val="00D73282"/>
    <w:rsid w:val="00D7639B"/>
    <w:rsid w:val="00D95EE3"/>
    <w:rsid w:val="00DB0435"/>
    <w:rsid w:val="00DF1751"/>
    <w:rsid w:val="00E1397C"/>
    <w:rsid w:val="00E16488"/>
    <w:rsid w:val="00E40612"/>
    <w:rsid w:val="00E54FAE"/>
    <w:rsid w:val="00E7228C"/>
    <w:rsid w:val="00E80A7F"/>
    <w:rsid w:val="00E81A70"/>
    <w:rsid w:val="00EA5C1F"/>
    <w:rsid w:val="00ED0B4B"/>
    <w:rsid w:val="00EE20BF"/>
    <w:rsid w:val="00EF25B3"/>
    <w:rsid w:val="00F0549E"/>
    <w:rsid w:val="00F2247D"/>
    <w:rsid w:val="00FB0997"/>
    <w:rsid w:val="00FD7207"/>
    <w:rsid w:val="00FE3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D79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B1D79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B1D79"/>
    <w:pPr>
      <w:keepNext/>
      <w:tabs>
        <w:tab w:val="num" w:pos="576"/>
      </w:tabs>
      <w:ind w:left="720"/>
      <w:jc w:val="both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B1D79"/>
    <w:pPr>
      <w:keepNext/>
      <w:tabs>
        <w:tab w:val="num" w:pos="720"/>
      </w:tabs>
      <w:ind w:left="720" w:hanging="720"/>
      <w:jc w:val="center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ABE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ABE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ABE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WW8Num1z0">
    <w:name w:val="WW8Num1z0"/>
    <w:uiPriority w:val="99"/>
    <w:rsid w:val="003B1D79"/>
    <w:rPr>
      <w:rFonts w:ascii="Times New Roman" w:hAnsi="Times New Roman"/>
    </w:rPr>
  </w:style>
  <w:style w:type="character" w:customStyle="1" w:styleId="WW8Num2z0">
    <w:name w:val="WW8Num2z0"/>
    <w:uiPriority w:val="99"/>
    <w:rsid w:val="003B1D79"/>
    <w:rPr>
      <w:rFonts w:ascii="Times New Roman" w:hAnsi="Times New Roman"/>
    </w:rPr>
  </w:style>
  <w:style w:type="character" w:customStyle="1" w:styleId="WW8Num3z0">
    <w:name w:val="WW8Num3z0"/>
    <w:uiPriority w:val="99"/>
    <w:rsid w:val="003B1D79"/>
    <w:rPr>
      <w:rFonts w:ascii="Times New Roman" w:hAnsi="Times New Roman"/>
    </w:rPr>
  </w:style>
  <w:style w:type="character" w:customStyle="1" w:styleId="WW8Num4z0">
    <w:name w:val="WW8Num4z0"/>
    <w:uiPriority w:val="99"/>
    <w:rsid w:val="003B1D79"/>
    <w:rPr>
      <w:rFonts w:ascii="Times New Roman" w:hAnsi="Times New Roman"/>
    </w:rPr>
  </w:style>
  <w:style w:type="character" w:customStyle="1" w:styleId="WW8Num5z0">
    <w:name w:val="WW8Num5z0"/>
    <w:uiPriority w:val="99"/>
    <w:rsid w:val="003B1D79"/>
    <w:rPr>
      <w:rFonts w:ascii="Symbol" w:hAnsi="Symbol"/>
    </w:rPr>
  </w:style>
  <w:style w:type="character" w:customStyle="1" w:styleId="WW8Num5z1">
    <w:name w:val="WW8Num5z1"/>
    <w:uiPriority w:val="99"/>
    <w:rsid w:val="003B1D79"/>
    <w:rPr>
      <w:rFonts w:ascii="Courier New" w:hAnsi="Courier New"/>
    </w:rPr>
  </w:style>
  <w:style w:type="character" w:customStyle="1" w:styleId="WW8Num5z2">
    <w:name w:val="WW8Num5z2"/>
    <w:uiPriority w:val="99"/>
    <w:rsid w:val="003B1D79"/>
    <w:rPr>
      <w:rFonts w:ascii="Wingdings" w:hAnsi="Wingdings"/>
    </w:rPr>
  </w:style>
  <w:style w:type="character" w:customStyle="1" w:styleId="WW8Num9z0">
    <w:name w:val="WW8Num9z0"/>
    <w:uiPriority w:val="99"/>
    <w:rsid w:val="003B1D79"/>
    <w:rPr>
      <w:rFonts w:ascii="Times New Roman" w:hAnsi="Times New Roman"/>
    </w:rPr>
  </w:style>
  <w:style w:type="character" w:customStyle="1" w:styleId="WW8Num9z1">
    <w:name w:val="WW8Num9z1"/>
    <w:uiPriority w:val="99"/>
    <w:rsid w:val="003B1D79"/>
    <w:rPr>
      <w:rFonts w:ascii="Courier New" w:hAnsi="Courier New"/>
    </w:rPr>
  </w:style>
  <w:style w:type="character" w:customStyle="1" w:styleId="WW8Num9z2">
    <w:name w:val="WW8Num9z2"/>
    <w:uiPriority w:val="99"/>
    <w:rsid w:val="003B1D79"/>
    <w:rPr>
      <w:rFonts w:ascii="Wingdings" w:hAnsi="Wingdings"/>
    </w:rPr>
  </w:style>
  <w:style w:type="character" w:customStyle="1" w:styleId="WW8Num9z3">
    <w:name w:val="WW8Num9z3"/>
    <w:uiPriority w:val="99"/>
    <w:rsid w:val="003B1D79"/>
    <w:rPr>
      <w:rFonts w:ascii="Symbol" w:hAnsi="Symbol"/>
    </w:rPr>
  </w:style>
  <w:style w:type="character" w:customStyle="1" w:styleId="WW8Num10z0">
    <w:name w:val="WW8Num10z0"/>
    <w:uiPriority w:val="99"/>
    <w:rsid w:val="003B1D79"/>
    <w:rPr>
      <w:rFonts w:ascii="Times New Roman" w:hAnsi="Times New Roman"/>
    </w:rPr>
  </w:style>
  <w:style w:type="character" w:customStyle="1" w:styleId="WW8Num10z1">
    <w:name w:val="WW8Num10z1"/>
    <w:uiPriority w:val="99"/>
    <w:rsid w:val="003B1D79"/>
    <w:rPr>
      <w:rFonts w:ascii="Courier New" w:hAnsi="Courier New"/>
    </w:rPr>
  </w:style>
  <w:style w:type="character" w:customStyle="1" w:styleId="WW8Num10z2">
    <w:name w:val="WW8Num10z2"/>
    <w:uiPriority w:val="99"/>
    <w:rsid w:val="003B1D79"/>
    <w:rPr>
      <w:rFonts w:ascii="Wingdings" w:hAnsi="Wingdings"/>
    </w:rPr>
  </w:style>
  <w:style w:type="character" w:customStyle="1" w:styleId="WW8Num10z3">
    <w:name w:val="WW8Num10z3"/>
    <w:uiPriority w:val="99"/>
    <w:rsid w:val="003B1D79"/>
    <w:rPr>
      <w:rFonts w:ascii="Symbol" w:hAnsi="Symbol"/>
    </w:rPr>
  </w:style>
  <w:style w:type="character" w:customStyle="1" w:styleId="WW8Num11z0">
    <w:name w:val="WW8Num11z0"/>
    <w:uiPriority w:val="99"/>
    <w:rsid w:val="003B1D79"/>
    <w:rPr>
      <w:rFonts w:ascii="Symbol" w:hAnsi="Symbol"/>
    </w:rPr>
  </w:style>
  <w:style w:type="character" w:customStyle="1" w:styleId="WW8Num12z0">
    <w:name w:val="WW8Num12z0"/>
    <w:uiPriority w:val="99"/>
    <w:rsid w:val="003B1D79"/>
    <w:rPr>
      <w:rFonts w:ascii="Times New Roman" w:hAnsi="Times New Roman"/>
    </w:rPr>
  </w:style>
  <w:style w:type="character" w:customStyle="1" w:styleId="WW8Num12z1">
    <w:name w:val="WW8Num12z1"/>
    <w:uiPriority w:val="99"/>
    <w:rsid w:val="003B1D79"/>
    <w:rPr>
      <w:rFonts w:ascii="Courier New" w:hAnsi="Courier New"/>
    </w:rPr>
  </w:style>
  <w:style w:type="character" w:customStyle="1" w:styleId="WW8Num12z2">
    <w:name w:val="WW8Num12z2"/>
    <w:uiPriority w:val="99"/>
    <w:rsid w:val="003B1D79"/>
    <w:rPr>
      <w:rFonts w:ascii="Wingdings" w:hAnsi="Wingdings"/>
    </w:rPr>
  </w:style>
  <w:style w:type="character" w:customStyle="1" w:styleId="WW8Num12z3">
    <w:name w:val="WW8Num12z3"/>
    <w:uiPriority w:val="99"/>
    <w:rsid w:val="003B1D79"/>
    <w:rPr>
      <w:rFonts w:ascii="Symbol" w:hAnsi="Symbol"/>
    </w:rPr>
  </w:style>
  <w:style w:type="character" w:customStyle="1" w:styleId="WW8Num15z0">
    <w:name w:val="WW8Num15z0"/>
    <w:uiPriority w:val="99"/>
    <w:rsid w:val="003B1D79"/>
    <w:rPr>
      <w:rFonts w:ascii="Symbol" w:hAnsi="Symbol"/>
    </w:rPr>
  </w:style>
  <w:style w:type="character" w:customStyle="1" w:styleId="WW8Num15z1">
    <w:name w:val="WW8Num15z1"/>
    <w:uiPriority w:val="99"/>
    <w:rsid w:val="003B1D79"/>
    <w:rPr>
      <w:rFonts w:ascii="Courier New" w:hAnsi="Courier New"/>
    </w:rPr>
  </w:style>
  <w:style w:type="character" w:customStyle="1" w:styleId="WW8Num15z2">
    <w:name w:val="WW8Num15z2"/>
    <w:uiPriority w:val="99"/>
    <w:rsid w:val="003B1D79"/>
    <w:rPr>
      <w:rFonts w:ascii="Wingdings" w:hAnsi="Wingdings"/>
    </w:rPr>
  </w:style>
  <w:style w:type="character" w:customStyle="1" w:styleId="WW8Num16z0">
    <w:name w:val="WW8Num16z0"/>
    <w:uiPriority w:val="99"/>
    <w:rsid w:val="003B1D79"/>
    <w:rPr>
      <w:rFonts w:ascii="Symbol" w:hAnsi="Symbol"/>
    </w:rPr>
  </w:style>
  <w:style w:type="character" w:customStyle="1" w:styleId="WW8Num16z1">
    <w:name w:val="WW8Num16z1"/>
    <w:uiPriority w:val="99"/>
    <w:rsid w:val="003B1D79"/>
    <w:rPr>
      <w:rFonts w:ascii="Courier New" w:hAnsi="Courier New"/>
    </w:rPr>
  </w:style>
  <w:style w:type="character" w:customStyle="1" w:styleId="WW8Num16z2">
    <w:name w:val="WW8Num16z2"/>
    <w:uiPriority w:val="99"/>
    <w:rsid w:val="003B1D79"/>
    <w:rPr>
      <w:rFonts w:ascii="Wingdings" w:hAnsi="Wingdings"/>
    </w:rPr>
  </w:style>
  <w:style w:type="character" w:customStyle="1" w:styleId="WW8Num20z0">
    <w:name w:val="WW8Num20z0"/>
    <w:uiPriority w:val="99"/>
    <w:rsid w:val="003B1D79"/>
    <w:rPr>
      <w:rFonts w:ascii="Times New Roman" w:hAnsi="Times New Roman"/>
    </w:rPr>
  </w:style>
  <w:style w:type="character" w:customStyle="1" w:styleId="WW8Num21z0">
    <w:name w:val="WW8Num21z0"/>
    <w:uiPriority w:val="99"/>
    <w:rsid w:val="003B1D79"/>
    <w:rPr>
      <w:rFonts w:ascii="Times New Roman" w:hAnsi="Times New Roman"/>
    </w:rPr>
  </w:style>
  <w:style w:type="character" w:customStyle="1" w:styleId="WW8Num21z1">
    <w:name w:val="WW8Num21z1"/>
    <w:uiPriority w:val="99"/>
    <w:rsid w:val="003B1D79"/>
    <w:rPr>
      <w:rFonts w:ascii="Courier New" w:hAnsi="Courier New"/>
    </w:rPr>
  </w:style>
  <w:style w:type="character" w:customStyle="1" w:styleId="WW8Num21z2">
    <w:name w:val="WW8Num21z2"/>
    <w:uiPriority w:val="99"/>
    <w:rsid w:val="003B1D79"/>
    <w:rPr>
      <w:rFonts w:ascii="Wingdings" w:hAnsi="Wingdings"/>
    </w:rPr>
  </w:style>
  <w:style w:type="character" w:customStyle="1" w:styleId="WW8Num21z3">
    <w:name w:val="WW8Num21z3"/>
    <w:uiPriority w:val="99"/>
    <w:rsid w:val="003B1D79"/>
    <w:rPr>
      <w:rFonts w:ascii="Symbol" w:hAnsi="Symbol"/>
    </w:rPr>
  </w:style>
  <w:style w:type="character" w:customStyle="1" w:styleId="WW8Num22z0">
    <w:name w:val="WW8Num22z0"/>
    <w:uiPriority w:val="99"/>
    <w:rsid w:val="003B1D79"/>
    <w:rPr>
      <w:rFonts w:ascii="Times New Roman" w:hAnsi="Times New Roman"/>
    </w:rPr>
  </w:style>
  <w:style w:type="character" w:customStyle="1" w:styleId="WW8Num24z0">
    <w:name w:val="WW8Num24z0"/>
    <w:uiPriority w:val="99"/>
    <w:rsid w:val="003B1D79"/>
    <w:rPr>
      <w:rFonts w:ascii="Symbol" w:hAnsi="Symbol"/>
    </w:rPr>
  </w:style>
  <w:style w:type="character" w:customStyle="1" w:styleId="WW8Num26z0">
    <w:name w:val="WW8Num26z0"/>
    <w:uiPriority w:val="99"/>
    <w:rsid w:val="003B1D79"/>
    <w:rPr>
      <w:rFonts w:ascii="Times New Roman" w:hAnsi="Times New Roman"/>
    </w:rPr>
  </w:style>
  <w:style w:type="character" w:customStyle="1" w:styleId="WW8Num28z0">
    <w:name w:val="WW8Num28z0"/>
    <w:uiPriority w:val="99"/>
    <w:rsid w:val="003B1D79"/>
    <w:rPr>
      <w:rFonts w:ascii="Times New Roman" w:hAnsi="Times New Roman"/>
    </w:rPr>
  </w:style>
  <w:style w:type="character" w:customStyle="1" w:styleId="WW8Num28z1">
    <w:name w:val="WW8Num28z1"/>
    <w:uiPriority w:val="99"/>
    <w:rsid w:val="003B1D79"/>
    <w:rPr>
      <w:rFonts w:ascii="Courier New" w:hAnsi="Courier New"/>
    </w:rPr>
  </w:style>
  <w:style w:type="character" w:customStyle="1" w:styleId="WW8Num28z2">
    <w:name w:val="WW8Num28z2"/>
    <w:uiPriority w:val="99"/>
    <w:rsid w:val="003B1D79"/>
    <w:rPr>
      <w:rFonts w:ascii="Wingdings" w:hAnsi="Wingdings"/>
    </w:rPr>
  </w:style>
  <w:style w:type="character" w:customStyle="1" w:styleId="WW8Num28z3">
    <w:name w:val="WW8Num28z3"/>
    <w:uiPriority w:val="99"/>
    <w:rsid w:val="003B1D79"/>
    <w:rPr>
      <w:rFonts w:ascii="Symbol" w:hAnsi="Symbol"/>
    </w:rPr>
  </w:style>
  <w:style w:type="character" w:customStyle="1" w:styleId="WW8Num29z0">
    <w:name w:val="WW8Num29z0"/>
    <w:uiPriority w:val="99"/>
    <w:rsid w:val="003B1D79"/>
    <w:rPr>
      <w:rFonts w:ascii="Times New Roman" w:hAnsi="Times New Roman"/>
    </w:rPr>
  </w:style>
  <w:style w:type="character" w:customStyle="1" w:styleId="WW8Num29z1">
    <w:name w:val="WW8Num29z1"/>
    <w:uiPriority w:val="99"/>
    <w:rsid w:val="003B1D79"/>
    <w:rPr>
      <w:rFonts w:ascii="Courier New" w:hAnsi="Courier New"/>
    </w:rPr>
  </w:style>
  <w:style w:type="character" w:customStyle="1" w:styleId="WW8Num29z2">
    <w:name w:val="WW8Num29z2"/>
    <w:uiPriority w:val="99"/>
    <w:rsid w:val="003B1D79"/>
    <w:rPr>
      <w:rFonts w:ascii="Wingdings" w:hAnsi="Wingdings"/>
    </w:rPr>
  </w:style>
  <w:style w:type="character" w:customStyle="1" w:styleId="WW8Num29z3">
    <w:name w:val="WW8Num29z3"/>
    <w:uiPriority w:val="99"/>
    <w:rsid w:val="003B1D79"/>
    <w:rPr>
      <w:rFonts w:ascii="Symbol" w:hAnsi="Symbol"/>
    </w:rPr>
  </w:style>
  <w:style w:type="character" w:customStyle="1" w:styleId="WW8Num32z0">
    <w:name w:val="WW8Num32z0"/>
    <w:uiPriority w:val="99"/>
    <w:rsid w:val="003B1D79"/>
    <w:rPr>
      <w:rFonts w:ascii="Times New Roman" w:hAnsi="Times New Roman"/>
    </w:rPr>
  </w:style>
  <w:style w:type="character" w:customStyle="1" w:styleId="WW8Num33z0">
    <w:name w:val="WW8Num33z0"/>
    <w:uiPriority w:val="99"/>
    <w:rsid w:val="003B1D79"/>
    <w:rPr>
      <w:u w:val="none"/>
    </w:rPr>
  </w:style>
  <w:style w:type="character" w:customStyle="1" w:styleId="Domylnaczcionkaakapitu1">
    <w:name w:val="Domyślna czcionka akapitu1"/>
    <w:uiPriority w:val="99"/>
    <w:rsid w:val="003B1D79"/>
  </w:style>
  <w:style w:type="character" w:customStyle="1" w:styleId="Tekstpodstawowy2Znak">
    <w:name w:val="Tekst podstawowy 2 Znak"/>
    <w:basedOn w:val="Domylnaczcionkaakapitu1"/>
    <w:uiPriority w:val="99"/>
    <w:rsid w:val="003B1D79"/>
    <w:rPr>
      <w:rFonts w:cs="Times New Roman"/>
      <w:sz w:val="24"/>
      <w:szCs w:val="24"/>
      <w:lang w:val="pl-PL" w:eastAsia="ar-SA" w:bidi="ar-SA"/>
    </w:rPr>
  </w:style>
  <w:style w:type="character" w:styleId="PageNumber">
    <w:name w:val="page number"/>
    <w:basedOn w:val="Domylnaczcionkaakapitu1"/>
    <w:uiPriority w:val="99"/>
    <w:semiHidden/>
    <w:rsid w:val="003B1D79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3B1D79"/>
    <w:rPr>
      <w:rFonts w:cs="Times New Roman"/>
      <w:sz w:val="24"/>
      <w:szCs w:val="24"/>
    </w:rPr>
  </w:style>
  <w:style w:type="character" w:customStyle="1" w:styleId="Nagwek2Znak">
    <w:name w:val="Nagłówek 2 Znak"/>
    <w:basedOn w:val="Domylnaczcionkaakapitu1"/>
    <w:uiPriority w:val="99"/>
    <w:rsid w:val="003B1D79"/>
    <w:rPr>
      <w:rFonts w:cs="Times New Roman"/>
      <w:b/>
      <w:bCs/>
      <w:sz w:val="24"/>
      <w:szCs w:val="24"/>
      <w:u w:val="single"/>
    </w:rPr>
  </w:style>
  <w:style w:type="character" w:customStyle="1" w:styleId="Nagwek3Znak">
    <w:name w:val="Nagłówek 3 Znak"/>
    <w:basedOn w:val="Domylnaczcionkaakapitu1"/>
    <w:uiPriority w:val="99"/>
    <w:rsid w:val="003B1D79"/>
    <w:rPr>
      <w:rFonts w:cs="Times New Roman"/>
      <w:b/>
      <w:bCs/>
      <w:i/>
      <w:iCs/>
      <w:sz w:val="24"/>
      <w:szCs w:val="24"/>
    </w:rPr>
  </w:style>
  <w:style w:type="character" w:customStyle="1" w:styleId="TekstpodstawowyZnak">
    <w:name w:val="Tekst podstawowy Znak"/>
    <w:basedOn w:val="Domylnaczcionkaakapitu1"/>
    <w:uiPriority w:val="99"/>
    <w:rsid w:val="003B1D79"/>
    <w:rPr>
      <w:rFonts w:cs="Times New Roman"/>
      <w:sz w:val="24"/>
      <w:szCs w:val="24"/>
    </w:rPr>
  </w:style>
  <w:style w:type="character" w:customStyle="1" w:styleId="NagwekZnak">
    <w:name w:val="Nagłówek Znak"/>
    <w:basedOn w:val="Domylnaczcionkaakapitu1"/>
    <w:uiPriority w:val="99"/>
    <w:rsid w:val="003B1D79"/>
    <w:rPr>
      <w:rFonts w:cs="Times New Roman"/>
      <w:sz w:val="24"/>
      <w:szCs w:val="24"/>
    </w:rPr>
  </w:style>
  <w:style w:type="paragraph" w:customStyle="1" w:styleId="Nagwek1">
    <w:name w:val="Nagłówek1"/>
    <w:basedOn w:val="Normal"/>
    <w:next w:val="BodyText"/>
    <w:uiPriority w:val="99"/>
    <w:rsid w:val="003B1D7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3B1D7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1ABE"/>
    <w:rPr>
      <w:sz w:val="24"/>
      <w:szCs w:val="24"/>
      <w:lang w:eastAsia="ar-SA"/>
    </w:rPr>
  </w:style>
  <w:style w:type="paragraph" w:styleId="List">
    <w:name w:val="List"/>
    <w:basedOn w:val="BodyText"/>
    <w:uiPriority w:val="99"/>
    <w:semiHidden/>
    <w:rsid w:val="003B1D79"/>
    <w:rPr>
      <w:rFonts w:cs="Tahoma"/>
    </w:rPr>
  </w:style>
  <w:style w:type="paragraph" w:customStyle="1" w:styleId="Podpis1">
    <w:name w:val="Podpis1"/>
    <w:basedOn w:val="Normal"/>
    <w:uiPriority w:val="99"/>
    <w:rsid w:val="003B1D79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"/>
    <w:uiPriority w:val="99"/>
    <w:rsid w:val="003B1D79"/>
    <w:pPr>
      <w:suppressLineNumbers/>
    </w:pPr>
    <w:rPr>
      <w:rFonts w:cs="Tahoma"/>
    </w:rPr>
  </w:style>
  <w:style w:type="paragraph" w:styleId="BodyTextIndent">
    <w:name w:val="Body Text Indent"/>
    <w:basedOn w:val="Normal"/>
    <w:link w:val="BodyTextIndentChar"/>
    <w:uiPriority w:val="99"/>
    <w:semiHidden/>
    <w:rsid w:val="003B1D79"/>
    <w:pPr>
      <w:ind w:left="720" w:firstLine="696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1ABE"/>
    <w:rPr>
      <w:sz w:val="24"/>
      <w:szCs w:val="24"/>
      <w:lang w:eastAsia="ar-SA"/>
    </w:rPr>
  </w:style>
  <w:style w:type="paragraph" w:customStyle="1" w:styleId="Tekstpodstawowywcity21">
    <w:name w:val="Tekst podstawowy wcięty 21"/>
    <w:basedOn w:val="Normal"/>
    <w:uiPriority w:val="99"/>
    <w:rsid w:val="003B1D79"/>
    <w:pPr>
      <w:ind w:left="720"/>
      <w:jc w:val="both"/>
    </w:pPr>
  </w:style>
  <w:style w:type="paragraph" w:customStyle="1" w:styleId="Tekstpodstawowywcity31">
    <w:name w:val="Tekst podstawowy wcięty 31"/>
    <w:basedOn w:val="Normal"/>
    <w:uiPriority w:val="99"/>
    <w:rsid w:val="003B1D79"/>
    <w:pPr>
      <w:ind w:left="360"/>
      <w:jc w:val="both"/>
    </w:pPr>
  </w:style>
  <w:style w:type="paragraph" w:customStyle="1" w:styleId="Tekstpodstawowy21">
    <w:name w:val="Tekst podstawowy 21"/>
    <w:basedOn w:val="Normal"/>
    <w:uiPriority w:val="99"/>
    <w:rsid w:val="003B1D79"/>
    <w:pPr>
      <w:spacing w:after="120" w:line="480" w:lineRule="auto"/>
    </w:pPr>
  </w:style>
  <w:style w:type="paragraph" w:styleId="Footer">
    <w:name w:val="footer"/>
    <w:basedOn w:val="Normal"/>
    <w:link w:val="FooterChar"/>
    <w:uiPriority w:val="99"/>
    <w:semiHidden/>
    <w:rsid w:val="003B1D7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ABE"/>
    <w:rPr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3B1D7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1ABE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99"/>
    <w:qFormat/>
    <w:rsid w:val="003B1D7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Zawartotabeli">
    <w:name w:val="Zawartość tabeli"/>
    <w:basedOn w:val="Normal"/>
    <w:uiPriority w:val="99"/>
    <w:rsid w:val="003B1D79"/>
    <w:pPr>
      <w:suppressLineNumbers/>
    </w:pPr>
  </w:style>
  <w:style w:type="paragraph" w:customStyle="1" w:styleId="Nagwektabeli">
    <w:name w:val="Nagłówek tabeli"/>
    <w:basedOn w:val="Zawartotabeli"/>
    <w:uiPriority w:val="99"/>
    <w:rsid w:val="003B1D79"/>
    <w:pPr>
      <w:jc w:val="center"/>
    </w:pPr>
    <w:rPr>
      <w:b/>
      <w:bCs/>
    </w:rPr>
  </w:style>
  <w:style w:type="paragraph" w:customStyle="1" w:styleId="Zawartoramki">
    <w:name w:val="Zawartość ramki"/>
    <w:basedOn w:val="BodyText"/>
    <w:uiPriority w:val="99"/>
    <w:rsid w:val="003B1D79"/>
  </w:style>
  <w:style w:type="paragraph" w:styleId="BalloonText">
    <w:name w:val="Balloon Text"/>
    <w:basedOn w:val="Normal"/>
    <w:link w:val="BalloonTextChar"/>
    <w:uiPriority w:val="99"/>
    <w:semiHidden/>
    <w:rsid w:val="006B01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010B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22</Pages>
  <Words>4749</Words>
  <Characters>28497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standard</dc:creator>
  <cp:keywords/>
  <dc:description/>
  <cp:lastModifiedBy>Renata Marczak</cp:lastModifiedBy>
  <cp:revision>2</cp:revision>
  <cp:lastPrinted>2015-01-19T17:55:00Z</cp:lastPrinted>
  <dcterms:created xsi:type="dcterms:W3CDTF">2015-02-09T07:56:00Z</dcterms:created>
  <dcterms:modified xsi:type="dcterms:W3CDTF">2015-02-09T07:56:00Z</dcterms:modified>
</cp:coreProperties>
</file>